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304FD0" w:rsidRDefault="1E36CCE9" w:rsidP="4241B770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Lato" w:hAnsi="Lato" w:cs="Lato"/>
          <w:b/>
          <w:bCs/>
          <w:color w:val="000000" w:themeColor="text1"/>
        </w:rPr>
      </w:pPr>
      <w:r w:rsidRPr="4241B770">
        <w:rPr>
          <w:rFonts w:ascii="Lato" w:eastAsia="Lato" w:hAnsi="Lato" w:cs="Lato"/>
          <w:b/>
          <w:bCs/>
          <w:color w:val="000000" w:themeColor="text1"/>
        </w:rPr>
        <w:t>TÉRMINOS DE REFERENCIA</w:t>
      </w:r>
    </w:p>
    <w:p w14:paraId="60AA2821" w14:textId="0E6073C9" w:rsidR="2E7CEF24" w:rsidRDefault="2E7CEF24" w:rsidP="4241B770">
      <w:pPr>
        <w:spacing w:after="0" w:line="240" w:lineRule="auto"/>
        <w:jc w:val="center"/>
        <w:rPr>
          <w:rFonts w:ascii="Lato" w:eastAsia="Lato" w:hAnsi="Lato" w:cs="Lato"/>
          <w:b/>
          <w:bCs/>
          <w:color w:val="000000" w:themeColor="text1"/>
        </w:rPr>
      </w:pP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5169"/>
        <w:gridCol w:w="4459"/>
      </w:tblGrid>
      <w:tr w:rsidR="00493E01" w:rsidRPr="00304FD0" w14:paraId="547BBA19" w14:textId="77777777" w:rsidTr="08365BAE">
        <w:tc>
          <w:tcPr>
            <w:tcW w:w="9600" w:type="dxa"/>
            <w:gridSpan w:val="2"/>
          </w:tcPr>
          <w:p w14:paraId="547BBA18" w14:textId="01F79799" w:rsidR="00502048" w:rsidRPr="00304FD0" w:rsidRDefault="5F1E6FDA" w:rsidP="4241B770">
            <w:pPr>
              <w:suppressAutoHyphens/>
              <w:jc w:val="center"/>
              <w:rPr>
                <w:rFonts w:ascii="Lato" w:eastAsia="Lato" w:hAnsi="Lato" w:cs="Lato"/>
                <w:b/>
                <w:bCs/>
                <w:color w:val="000000"/>
              </w:rPr>
            </w:pP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SERVICIO DE CONSULTORIA</w:t>
            </w:r>
            <w:r w:rsidR="00EB0158"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: </w:t>
            </w: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0EB0158" w:rsidRPr="08365BAE">
              <w:rPr>
                <w:rFonts w:ascii="Lato" w:eastAsia="Lato" w:hAnsi="Lato" w:cs="Lato"/>
              </w:rPr>
              <w:t xml:space="preserve">SERVICIO </w:t>
            </w:r>
            <w:r w:rsidR="6521D1D7" w:rsidRPr="08365BAE">
              <w:rPr>
                <w:rFonts w:ascii="Lato" w:eastAsia="Lato" w:hAnsi="Lato" w:cs="Lato"/>
              </w:rPr>
              <w:t>DE</w:t>
            </w:r>
            <w:r w:rsidR="48449AFC" w:rsidRPr="08365BAE">
              <w:rPr>
                <w:rFonts w:ascii="Lato" w:eastAsia="Lato" w:hAnsi="Lato" w:cs="Lato"/>
              </w:rPr>
              <w:t xml:space="preserve"> ELABORACIÓN </w:t>
            </w:r>
            <w:r w:rsidR="6F2FCC06" w:rsidRPr="08365BAE">
              <w:rPr>
                <w:rFonts w:ascii="Lato" w:eastAsia="Lato" w:hAnsi="Lato" w:cs="Lato"/>
              </w:rPr>
              <w:t>DE LA CAJA DE HERRAMIE</w:t>
            </w:r>
            <w:r w:rsidR="72B0A056" w:rsidRPr="08365BAE">
              <w:rPr>
                <w:rFonts w:ascii="Lato" w:eastAsia="Lato" w:hAnsi="Lato" w:cs="Lato"/>
              </w:rPr>
              <w:t>NTAS PARA EL FORTALECIMIENTO DE COMPETENCIAS LECTORAS EN ARTICULACIÓN CON LA GERENCIA REGIONAL DE EDUCACIÓN DE LA LIBERTAD (GRELL)</w:t>
            </w:r>
          </w:p>
        </w:tc>
      </w:tr>
      <w:tr w:rsidR="006D4F6D" w:rsidRPr="00304FD0" w14:paraId="547BBA1F" w14:textId="77777777" w:rsidTr="08365BAE">
        <w:tc>
          <w:tcPr>
            <w:tcW w:w="4800" w:type="dxa"/>
          </w:tcPr>
          <w:p w14:paraId="547BBA1A" w14:textId="125CEC1B" w:rsidR="00977948" w:rsidRPr="00304FD0" w:rsidRDefault="685C8540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EQUIPO/PROGRAMA:</w:t>
            </w:r>
            <w:r w:rsidR="1B4030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2D7E8EDA" w:rsidRPr="4241B770">
              <w:rPr>
                <w:rFonts w:ascii="Lato" w:eastAsia="Lato" w:hAnsi="Lato" w:cs="Lato"/>
                <w:color w:val="000000" w:themeColor="text1"/>
              </w:rPr>
              <w:t xml:space="preserve">DIRECCIÓN DE </w:t>
            </w:r>
            <w:r w:rsidR="32EF2A26" w:rsidRPr="4241B770">
              <w:rPr>
                <w:rFonts w:ascii="Lato" w:eastAsia="Lato" w:hAnsi="Lato" w:cs="Lato"/>
                <w:color w:val="000000" w:themeColor="text1"/>
              </w:rPr>
              <w:t>PROGRAMAS</w:t>
            </w:r>
          </w:p>
          <w:p w14:paraId="547BBA1C" w14:textId="77777777" w:rsidR="00977948" w:rsidRPr="00304FD0" w:rsidRDefault="0097794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</w:tc>
        <w:tc>
          <w:tcPr>
            <w:tcW w:w="4800" w:type="dxa"/>
          </w:tcPr>
          <w:p w14:paraId="547BBA1D" w14:textId="371E2762" w:rsidR="00493E01" w:rsidRPr="00304FD0" w:rsidRDefault="33211BF5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UBICA</w:t>
            </w:r>
            <w:r w:rsidRPr="4241B770">
              <w:rPr>
                <w:rFonts w:ascii="Lato" w:eastAsia="Lato" w:hAnsi="Lato" w:cs="Lato"/>
                <w:b/>
                <w:bCs/>
              </w:rPr>
              <w:t>CI</w:t>
            </w:r>
            <w:r w:rsidR="5E11C029" w:rsidRPr="4241B770">
              <w:rPr>
                <w:rFonts w:ascii="Lato" w:eastAsia="Lato" w:hAnsi="Lato" w:cs="Lato"/>
                <w:b/>
                <w:bCs/>
              </w:rPr>
              <w:t>Ó</w:t>
            </w:r>
            <w:r w:rsidRPr="4241B770">
              <w:rPr>
                <w:rFonts w:ascii="Lato" w:eastAsia="Lato" w:hAnsi="Lato" w:cs="Lato"/>
                <w:b/>
                <w:bCs/>
              </w:rPr>
              <w:t>N:</w:t>
            </w:r>
            <w:r w:rsidRPr="4241B770">
              <w:rPr>
                <w:rFonts w:ascii="Lato" w:eastAsia="Lato" w:hAnsi="Lato" w:cs="Lato"/>
              </w:rPr>
              <w:t xml:space="preserve"> </w:t>
            </w:r>
            <w:r w:rsidR="03B7ECF7" w:rsidRPr="4241B770">
              <w:rPr>
                <w:rFonts w:ascii="Lato" w:eastAsia="Lato" w:hAnsi="Lato" w:cs="Lato"/>
                <w:i/>
                <w:iCs/>
                <w:kern w:val="16"/>
                <w:lang w:val="es-ES" w:eastAsia="zh-CN" w:bidi="es-ES"/>
              </w:rPr>
              <w:t>LA LIBERTAD</w:t>
            </w:r>
          </w:p>
          <w:p w14:paraId="547BBA1E" w14:textId="582B08B3" w:rsidR="00977948" w:rsidRPr="00304FD0" w:rsidRDefault="00977948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color w:val="4F83BE"/>
              </w:rPr>
            </w:pPr>
          </w:p>
        </w:tc>
      </w:tr>
      <w:tr w:rsidR="009F3A70" w:rsidRPr="00304FD0" w14:paraId="2962ED09" w14:textId="77777777" w:rsidTr="08365BAE">
        <w:tc>
          <w:tcPr>
            <w:tcW w:w="9600" w:type="dxa"/>
            <w:gridSpan w:val="2"/>
          </w:tcPr>
          <w:p w14:paraId="3EE3A860" w14:textId="77EEEF8E" w:rsidR="41AF70D1" w:rsidRDefault="41AF70D1" w:rsidP="41AF70D1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2016AA4F" w14:textId="1A0CB595" w:rsidR="009F3A70" w:rsidRPr="00304FD0" w:rsidRDefault="4AA45C15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TÍTULO DEL PROYECTO: </w:t>
            </w:r>
            <w:r w:rsidR="6C5F7B20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“</w:t>
            </w:r>
            <w:r w:rsidR="1B4030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COMUNIDADES CON FUTURO</w:t>
            </w:r>
            <w:r w:rsidR="7FB5D063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 Mano a mano por la niñez”</w:t>
            </w:r>
          </w:p>
          <w:p w14:paraId="28D25DBD" w14:textId="2B1D5A1C" w:rsidR="009F3A70" w:rsidRPr="00304FD0" w:rsidRDefault="009F3A70" w:rsidP="4241B770">
            <w:pPr>
              <w:tabs>
                <w:tab w:val="left" w:pos="1693"/>
              </w:tabs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</w:tc>
      </w:tr>
      <w:tr w:rsidR="00493E01" w:rsidRPr="00304FD0" w14:paraId="547BBA22" w14:textId="77777777" w:rsidTr="08365BAE">
        <w:tc>
          <w:tcPr>
            <w:tcW w:w="9600" w:type="dxa"/>
            <w:gridSpan w:val="2"/>
            <w:vAlign w:val="center"/>
          </w:tcPr>
          <w:p w14:paraId="1E96396C" w14:textId="172704E3" w:rsidR="4241B770" w:rsidRDefault="4241B770" w:rsidP="4241B770">
            <w:pPr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70EAD1DF" w14:textId="7337DD16" w:rsidR="00FE34F7" w:rsidRPr="00304FD0" w:rsidRDefault="1E36CCE9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DURACIÓN DEL CONTRATO: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1B38C2D0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51DBBEED" w:rsidRPr="4241B770">
              <w:rPr>
                <w:rFonts w:ascii="Lato" w:eastAsia="Lato" w:hAnsi="Lato" w:cs="Lato"/>
                <w:color w:val="000000" w:themeColor="text1"/>
              </w:rPr>
              <w:t>60</w:t>
            </w:r>
            <w:r w:rsidR="1C332929" w:rsidRPr="4241B770">
              <w:rPr>
                <w:rFonts w:ascii="Lato" w:eastAsia="Lato" w:hAnsi="Lato" w:cs="Lato"/>
                <w:color w:val="000000" w:themeColor="text1"/>
              </w:rPr>
              <w:t xml:space="preserve"> DÍAS</w:t>
            </w:r>
            <w:r w:rsidR="00FF53FD">
              <w:rPr>
                <w:rFonts w:ascii="Lato" w:eastAsia="Lato" w:hAnsi="Lato" w:cs="Lato"/>
                <w:color w:val="000000" w:themeColor="text1"/>
              </w:rPr>
              <w:t xml:space="preserve"> CALENDARIO</w:t>
            </w:r>
          </w:p>
          <w:p w14:paraId="547BBA21" w14:textId="7E34A097" w:rsidR="00FE34F7" w:rsidRPr="00304FD0" w:rsidRDefault="00FE34F7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color w:val="000000" w:themeColor="text1"/>
              </w:rPr>
            </w:pPr>
          </w:p>
        </w:tc>
      </w:tr>
      <w:tr w:rsidR="00493E01" w:rsidRPr="00304FD0" w14:paraId="547BBA52" w14:textId="77777777" w:rsidTr="08365BAE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304FD0" w:rsidRDefault="33211BF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PERFIL DE LA ORGANIZACIÓN</w:t>
            </w:r>
            <w:r w:rsidR="421B5A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</w:t>
            </w:r>
          </w:p>
          <w:p w14:paraId="1601A00D" w14:textId="5D87C2C2" w:rsidR="004A7AF1" w:rsidRPr="00304FD0" w:rsidRDefault="492DAAA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proofErr w:type="spellStart"/>
            <w:r w:rsidRPr="4241B770">
              <w:rPr>
                <w:rFonts w:ascii="Lato" w:eastAsia="Lato" w:hAnsi="Lato" w:cs="Lato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r w:rsidR="339D644C" w:rsidRPr="4241B770">
              <w:rPr>
                <w:rFonts w:ascii="Lato" w:eastAsia="Lato" w:hAnsi="Lato" w:cs="Lato"/>
              </w:rPr>
              <w:t xml:space="preserve">(SCI) </w:t>
            </w:r>
            <w:r w:rsidRPr="4241B770">
              <w:rPr>
                <w:rFonts w:ascii="Lato" w:eastAsia="Lato" w:hAnsi="Lato" w:cs="Lato"/>
              </w:rPr>
              <w:t xml:space="preserve">es una organización internacional que trabaja en </w:t>
            </w:r>
            <w:r w:rsidR="32179405" w:rsidRPr="4241B770">
              <w:rPr>
                <w:rFonts w:ascii="Lato" w:eastAsia="Lato" w:hAnsi="Lato" w:cs="Lato"/>
              </w:rPr>
              <w:t xml:space="preserve">118 </w:t>
            </w:r>
            <w:r w:rsidRPr="4241B770">
              <w:rPr>
                <w:rFonts w:ascii="Lato" w:eastAsia="Lato" w:hAnsi="Lato" w:cs="Lato"/>
              </w:rPr>
              <w:t>países alrededor del mundo</w:t>
            </w:r>
            <w:r w:rsidR="678762ED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 xml:space="preserve">para </w:t>
            </w:r>
            <w:r w:rsidR="32179405" w:rsidRPr="4241B770">
              <w:rPr>
                <w:rFonts w:ascii="Lato" w:eastAsia="Lato" w:hAnsi="Lato" w:cs="Lato"/>
              </w:rPr>
              <w:t>pro</w:t>
            </w:r>
            <w:r w:rsidR="4870E1BE" w:rsidRPr="4241B770">
              <w:rPr>
                <w:rFonts w:ascii="Lato" w:eastAsia="Lato" w:hAnsi="Lato" w:cs="Lato"/>
              </w:rPr>
              <w:t>mover y defender los derechos de la niñez.</w:t>
            </w:r>
          </w:p>
          <w:p w14:paraId="78123172" w14:textId="77777777" w:rsidR="004A7AF1" w:rsidRPr="00304FD0" w:rsidRDefault="004A7AF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6C475368" w14:textId="71D1714D" w:rsidR="00867B47" w:rsidRPr="00304FD0" w:rsidRDefault="05D61C4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Contamos con</w:t>
            </w:r>
            <w:r w:rsidR="75A2D594" w:rsidRPr="4241B770">
              <w:rPr>
                <w:rFonts w:ascii="Lato" w:eastAsia="Lato" w:hAnsi="Lato" w:cs="Lato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75A2D594" w:rsidRPr="4241B770">
              <w:rPr>
                <w:rFonts w:ascii="Lato" w:eastAsia="Lato" w:hAnsi="Lato" w:cs="Lato"/>
                <w:i/>
                <w:iCs/>
              </w:rPr>
              <w:t>,</w:t>
            </w:r>
            <w:r w:rsidR="75A2D594" w:rsidRPr="4241B770">
              <w:rPr>
                <w:rFonts w:ascii="Lato" w:eastAsia="Lato" w:hAnsi="Lato" w:cs="Lato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304FD0" w:rsidRDefault="00FB539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51618DC9" w14:textId="3B851507" w:rsidR="00C66935" w:rsidRPr="00304FD0" w:rsidRDefault="75A2D594" w:rsidP="4241B770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Lato" w:eastAsia="Lato" w:hAnsi="Lato" w:cs="Lato"/>
                <w:sz w:val="22"/>
                <w:szCs w:val="22"/>
                <w:lang w:val="es-PE" w:eastAsia="en-US"/>
              </w:rPr>
            </w:pPr>
            <w:r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A la fecha, llevamos </w:t>
            </w:r>
            <w:r w:rsidR="395A9FC3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más de </w:t>
            </w:r>
            <w:r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34C0DA56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. Posee</w:t>
            </w:r>
            <w:r w:rsidR="05D61C4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mos</w:t>
            </w:r>
            <w:r w:rsidR="34C0DA56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75763B91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programas</w:t>
            </w:r>
            <w:r w:rsidR="01595484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en diversas áreas </w:t>
            </w:r>
            <w:r w:rsidR="4149837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como</w:t>
            </w:r>
            <w:r w:rsidR="6F19CEF8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:</w:t>
            </w:r>
            <w:r w:rsidR="4149837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Ayuda</w:t>
            </w:r>
            <w:r w:rsidR="1AE132C3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304FD0" w:rsidRDefault="00867B47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410FBD32" w14:textId="77777777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Nuestra visión</w:t>
            </w:r>
            <w:r w:rsidRPr="4241B770">
              <w:rPr>
                <w:rFonts w:ascii="Lato" w:eastAsia="Lato" w:hAnsi="Lato" w:cs="Lato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304FD0" w:rsidRDefault="00D93FBF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13DA0DAB" w14:textId="53FF6A4C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Nuestra misión</w:t>
            </w:r>
            <w:r w:rsidRPr="4241B770">
              <w:rPr>
                <w:rFonts w:ascii="Lato" w:eastAsia="Lato" w:hAnsi="Lato" w:cs="Lato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304FD0" w:rsidRDefault="00D93FBF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2F4B1F2E" w14:textId="28925BC2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Nuestros valores</w:t>
            </w:r>
            <w:r w:rsidRPr="4241B770">
              <w:rPr>
                <w:rFonts w:ascii="Lato" w:eastAsia="Lato" w:hAnsi="Lato" w:cs="Lato"/>
              </w:rPr>
              <w:t>: Responsabilidad, ambición, colaboración, creatividad e integridad.</w:t>
            </w:r>
          </w:p>
          <w:p w14:paraId="1318D991" w14:textId="77777777" w:rsidR="001B51AE" w:rsidRPr="00304FD0" w:rsidRDefault="001B51AE" w:rsidP="4241B770">
            <w:pPr>
              <w:pStyle w:val="NormalRFP"/>
              <w:rPr>
                <w:rFonts w:ascii="Lato" w:eastAsia="Lato" w:hAnsi="Lato" w:cs="Lato"/>
              </w:rPr>
            </w:pPr>
          </w:p>
          <w:p w14:paraId="6FF7FB2E" w14:textId="61445D5F" w:rsidR="004239F2" w:rsidRPr="00304FD0" w:rsidRDefault="5F0E42F1" w:rsidP="4241B770">
            <w:pPr>
              <w:pStyle w:val="NormalRFP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Nos comprometemos a asegurar que nuestros recursos se utilicen de la manera más eficiente posible a fin de centrarlos </w:t>
            </w:r>
            <w:r w:rsidR="14726780" w:rsidRPr="4241B770">
              <w:rPr>
                <w:rFonts w:ascii="Lato" w:eastAsia="Lato" w:hAnsi="Lato" w:cs="Lato"/>
              </w:rPr>
              <w:t>en brindar</w:t>
            </w:r>
            <w:r w:rsidR="3EA04294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>el máximo efecto positivo para los niños.</w:t>
            </w:r>
          </w:p>
          <w:p w14:paraId="547BBA51" w14:textId="39FCDEB1" w:rsidR="006B3194" w:rsidRPr="00304FD0" w:rsidRDefault="006B319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</w:tc>
      </w:tr>
      <w:tr w:rsidR="002C2782" w:rsidRPr="00304FD0" w14:paraId="0A293501" w14:textId="77777777" w:rsidTr="08365BAE">
        <w:tc>
          <w:tcPr>
            <w:tcW w:w="9600" w:type="dxa"/>
            <w:gridSpan w:val="2"/>
          </w:tcPr>
          <w:p w14:paraId="3E87295B" w14:textId="77777777" w:rsidR="00FC2232" w:rsidRPr="00304FD0" w:rsidRDefault="2901C0C6" w:rsidP="4241B770">
            <w:pPr>
              <w:tabs>
                <w:tab w:val="left" w:pos="984"/>
              </w:tabs>
              <w:rPr>
                <w:rFonts w:ascii="Lato" w:eastAsia="Lato" w:hAnsi="Lato" w:cs="Lato"/>
                <w:b/>
                <w:bCs/>
                <w:lang w:val="es-SV"/>
              </w:rPr>
            </w:pPr>
            <w:r w:rsidRPr="4241B770">
              <w:rPr>
                <w:rFonts w:ascii="Lato" w:eastAsia="Lato" w:hAnsi="Lato" w:cs="Lato"/>
                <w:b/>
                <w:bCs/>
                <w:lang w:val="es-SV"/>
              </w:rPr>
              <w:t>MARCO DE SALVAGUARDA INSTITUCIONAL:</w:t>
            </w:r>
          </w:p>
          <w:p w14:paraId="624A5E4D" w14:textId="0D3C75D8" w:rsidR="00FC2232" w:rsidRPr="00304FD0" w:rsidRDefault="2901C0C6" w:rsidP="4241B770">
            <w:pPr>
              <w:tabs>
                <w:tab w:val="left" w:pos="984"/>
              </w:tabs>
              <w:jc w:val="both"/>
              <w:rPr>
                <w:rFonts w:ascii="Lato" w:eastAsia="Lato" w:hAnsi="Lato" w:cs="Lato"/>
                <w:lang w:val="es-SV"/>
              </w:rPr>
            </w:pP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3EA04294" w:rsidRPr="4241B770">
              <w:rPr>
                <w:rFonts w:ascii="Lato" w:eastAsia="Lato" w:hAnsi="Lato" w:cs="Lato"/>
                <w:lang w:val="es-SV"/>
              </w:rPr>
              <w:t>por lo</w:t>
            </w:r>
            <w:r w:rsidRPr="4241B770">
              <w:rPr>
                <w:rFonts w:ascii="Lato" w:eastAsia="Lato" w:hAnsi="Lato" w:cs="Lato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5D7D03C5" w:rsidRPr="4241B770">
              <w:rPr>
                <w:rFonts w:ascii="Lato" w:eastAsia="Lato" w:hAnsi="Lato" w:cs="Lato"/>
                <w:lang w:val="es-SV"/>
              </w:rPr>
              <w:t>/as</w:t>
            </w:r>
            <w:r w:rsidRPr="4241B770">
              <w:rPr>
                <w:rFonts w:ascii="Lato" w:eastAsia="Lato" w:hAnsi="Lato" w:cs="Lato"/>
                <w:lang w:val="es-SV"/>
              </w:rPr>
              <w:t>, socios, voluntarios, contratistas o visitantes a nuestros beneficiarios de nuestros programas.</w:t>
            </w:r>
          </w:p>
          <w:p w14:paraId="47E85DB5" w14:textId="0FAA9DE3" w:rsidR="00FC2232" w:rsidRPr="00304FD0" w:rsidRDefault="2901C0C6" w:rsidP="4241B770">
            <w:pPr>
              <w:tabs>
                <w:tab w:val="left" w:pos="984"/>
              </w:tabs>
              <w:rPr>
                <w:rFonts w:ascii="Lato" w:eastAsia="Lato" w:hAnsi="Lato" w:cs="Lato"/>
                <w:lang w:val="es-SV"/>
              </w:rPr>
            </w:pPr>
            <w:r w:rsidRPr="41AF70D1">
              <w:rPr>
                <w:rFonts w:ascii="Lato" w:eastAsia="Lato" w:hAnsi="Lato" w:cs="Lato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CD1BC17" w:rsidRPr="41AF70D1">
              <w:rPr>
                <w:rFonts w:ascii="Lato" w:eastAsia="Lato" w:hAnsi="Lato" w:cs="Lato"/>
                <w:lang w:val="es-SV"/>
              </w:rPr>
              <w:t>H</w:t>
            </w:r>
            <w:r w:rsidRPr="41AF70D1">
              <w:rPr>
                <w:rFonts w:ascii="Lato" w:eastAsia="Lato" w:hAnsi="Lato" w:cs="Lato"/>
                <w:lang w:val="es-SV"/>
              </w:rPr>
              <w:t xml:space="preserve">), Política </w:t>
            </w:r>
            <w:proofErr w:type="spellStart"/>
            <w:r w:rsidRPr="41AF70D1">
              <w:rPr>
                <w:rFonts w:ascii="Lato" w:eastAsia="Lato" w:hAnsi="Lato" w:cs="Lato"/>
                <w:lang w:val="es-SV"/>
              </w:rPr>
              <w:t>Antiacoso</w:t>
            </w:r>
            <w:proofErr w:type="spellEnd"/>
            <w:r w:rsidRPr="41AF70D1">
              <w:rPr>
                <w:rFonts w:ascii="Lato" w:eastAsia="Lato" w:hAnsi="Lato" w:cs="Lato"/>
                <w:lang w:val="es-SV"/>
              </w:rPr>
              <w:t xml:space="preserve">, Intimidación y </w:t>
            </w:r>
            <w:proofErr w:type="spellStart"/>
            <w:proofErr w:type="gramStart"/>
            <w:r w:rsidRPr="41AF70D1">
              <w:rPr>
                <w:rFonts w:ascii="Lato" w:eastAsia="Lato" w:hAnsi="Lato" w:cs="Lato"/>
                <w:lang w:val="es-SV"/>
              </w:rPr>
              <w:t>Bullying</w:t>
            </w:r>
            <w:proofErr w:type="spellEnd"/>
            <w:proofErr w:type="gramEnd"/>
            <w:r w:rsidRPr="41AF70D1">
              <w:rPr>
                <w:rFonts w:ascii="Lato" w:eastAsia="Lato" w:hAnsi="Lato" w:cs="Lato"/>
                <w:lang w:val="es-SV"/>
              </w:rPr>
              <w:t xml:space="preserve"> y Código de </w:t>
            </w:r>
            <w:r w:rsidR="05ABEDD9" w:rsidRPr="41AF70D1">
              <w:rPr>
                <w:rFonts w:ascii="Lato" w:eastAsia="Lato" w:hAnsi="Lato" w:cs="Lato"/>
                <w:lang w:val="es-SV"/>
              </w:rPr>
              <w:t>C</w:t>
            </w:r>
            <w:r w:rsidRPr="41AF70D1">
              <w:rPr>
                <w:rFonts w:ascii="Lato" w:eastAsia="Lato" w:hAnsi="Lato" w:cs="Lato"/>
                <w:lang w:val="es-SV"/>
              </w:rPr>
              <w:t>onducta</w:t>
            </w:r>
            <w:r w:rsidR="2D34D83D" w:rsidRPr="41AF70D1">
              <w:rPr>
                <w:rFonts w:ascii="Lato" w:eastAsia="Lato" w:hAnsi="Lato" w:cs="Lato"/>
                <w:lang w:val="es-SV"/>
              </w:rPr>
              <w:t xml:space="preserve"> y </w:t>
            </w:r>
            <w:r w:rsidR="25552633" w:rsidRPr="41AF70D1">
              <w:rPr>
                <w:rFonts w:ascii="Lato" w:eastAsia="Lato" w:hAnsi="Lato" w:cs="Lato"/>
                <w:lang w:val="es-SV"/>
              </w:rPr>
              <w:t>contra la Esclavitud Moderna y Tráfico Humano</w:t>
            </w:r>
            <w:r w:rsidR="7BA80477" w:rsidRPr="41AF70D1">
              <w:rPr>
                <w:rFonts w:ascii="Lato" w:eastAsia="Lato" w:hAnsi="Lato" w:cs="Lato"/>
                <w:lang w:val="es-SV"/>
              </w:rPr>
              <w:t>.</w:t>
            </w:r>
          </w:p>
          <w:p w14:paraId="4E0963C2" w14:textId="4510FB81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 cumplimiento de las políticas de CSG, PSEA</w:t>
            </w:r>
            <w:r w:rsidR="2927EC6E" w:rsidRPr="4241B770">
              <w:rPr>
                <w:rFonts w:ascii="Lato" w:eastAsia="Lato" w:hAnsi="Lato" w:cs="Lato"/>
                <w:color w:val="000000" w:themeColor="text1"/>
              </w:rPr>
              <w:t>H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Antes de la selección final:</w:t>
            </w:r>
          </w:p>
          <w:p w14:paraId="453B704B" w14:textId="7D810600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lastRenderedPageBreak/>
              <w:t>R</w:t>
            </w:r>
            <w:proofErr w:type="spellStart"/>
            <w:r w:rsidR="079EFFBB" w:rsidRPr="4241B770">
              <w:rPr>
                <w:rFonts w:ascii="Lato" w:eastAsia="Lato" w:hAnsi="Lato" w:cs="Lato"/>
                <w:lang w:val="es-SV"/>
              </w:rPr>
              <w:t>écord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de Antecedentes Penales</w:t>
            </w:r>
            <w:r w:rsidR="229A1EF9" w:rsidRPr="4241B770">
              <w:rPr>
                <w:rFonts w:ascii="Lato" w:eastAsia="Lato" w:hAnsi="Lato" w:cs="Lato"/>
                <w:lang w:val="es-SV"/>
              </w:rPr>
              <w:t>,</w:t>
            </w:r>
            <w:r w:rsidRPr="4241B770">
              <w:rPr>
                <w:rFonts w:ascii="Lato" w:eastAsia="Lato" w:hAnsi="Lato" w:cs="Lato"/>
                <w:lang w:val="es-SV"/>
              </w:rPr>
              <w:t xml:space="preserve"> Policiales</w:t>
            </w:r>
            <w:r w:rsidR="229A1EF9" w:rsidRPr="4241B770">
              <w:rPr>
                <w:rFonts w:ascii="Lato" w:eastAsia="Lato" w:hAnsi="Lato" w:cs="Lato"/>
                <w:lang w:val="es-SV"/>
              </w:rPr>
              <w:t xml:space="preserve"> y Judiciales</w:t>
            </w:r>
            <w:r w:rsidRPr="4241B770">
              <w:rPr>
                <w:rFonts w:ascii="Lato" w:eastAsia="Lato" w:hAnsi="Lato" w:cs="Lato"/>
                <w:lang w:val="es-SV"/>
              </w:rPr>
              <w:t xml:space="preserve"> previo a la contratación.</w:t>
            </w:r>
          </w:p>
          <w:p w14:paraId="144FC2F8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Referencias personales.</w:t>
            </w:r>
          </w:p>
          <w:p w14:paraId="52F74FC7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eastAsia="Lato" w:hAnsi="Lato" w:cs="Lato"/>
                <w:color w:val="000000" w:themeColor="text1"/>
              </w:rPr>
            </w:pPr>
          </w:p>
          <w:p w14:paraId="09D19888" w14:textId="0075B6FB" w:rsidR="00DA2B5B" w:rsidRPr="00304FD0" w:rsidRDefault="7CFFFF9A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 caso de empresa proveedora o consultor</w:t>
            </w:r>
            <w:r w:rsidR="5D7D03C5" w:rsidRPr="4241B770">
              <w:rPr>
                <w:rFonts w:ascii="Lato" w:eastAsia="Lato" w:hAnsi="Lato" w:cs="Lato"/>
                <w:color w:val="000000" w:themeColor="text1"/>
              </w:rPr>
              <w:t>/a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principal (quien firma el Contrato) t</w:t>
            </w:r>
            <w:r w:rsidR="00BA2214" w:rsidRPr="4241B770">
              <w:rPr>
                <w:rFonts w:ascii="Lato" w:eastAsia="Lato" w:hAnsi="Lato" w:cs="Lato"/>
                <w:color w:val="000000" w:themeColor="text1"/>
              </w:rPr>
              <w:t>odo servicio que implique contacto</w:t>
            </w:r>
            <w:r w:rsidR="46094B6B" w:rsidRPr="4241B770">
              <w:rPr>
                <w:rFonts w:ascii="Lato" w:eastAsia="Lato" w:hAnsi="Lato" w:cs="Lato"/>
                <w:color w:val="000000" w:themeColor="text1"/>
              </w:rPr>
              <w:t xml:space="preserve"> directo con niños/niñas y/o adultos y/o beneficiarios</w:t>
            </w:r>
            <w:r w:rsidR="577C9396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 xml:space="preserve">o cualquier proveedor que tenga acceso </w:t>
            </w:r>
            <w:r w:rsidR="24D7E48B" w:rsidRPr="4241B770">
              <w:rPr>
                <w:rFonts w:ascii="Lato" w:eastAsia="Lato" w:hAnsi="Lato" w:cs="Lato"/>
                <w:color w:val="000000" w:themeColor="text1"/>
              </w:rPr>
              <w:t>a cualquier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 xml:space="preserve"> información confidencial sobre salvaguarda y/o niños/niñas y/o </w:t>
            </w:r>
            <w:r w:rsidR="24EBA7CF" w:rsidRPr="4241B770">
              <w:rPr>
                <w:rFonts w:ascii="Lato" w:eastAsia="Lato" w:hAnsi="Lato" w:cs="Lato"/>
                <w:color w:val="000000" w:themeColor="text1"/>
              </w:rPr>
              <w:t xml:space="preserve">adultos y/o 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>beneficiarios</w:t>
            </w:r>
            <w:r w:rsidR="7A15CA02" w:rsidRPr="4241B770">
              <w:rPr>
                <w:rFonts w:ascii="Lato" w:eastAsia="Lato" w:hAnsi="Lato" w:cs="Lato"/>
                <w:color w:val="000000" w:themeColor="text1"/>
              </w:rPr>
              <w:t xml:space="preserve"> deberá:</w:t>
            </w:r>
          </w:p>
          <w:p w14:paraId="05722AFF" w14:textId="77777777" w:rsidR="00B64E16" w:rsidRPr="00304FD0" w:rsidRDefault="00B64E16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5555746F" w14:textId="023BC2BC" w:rsidR="00934392" w:rsidRPr="00304FD0" w:rsidRDefault="11AF0E92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Enviar la lista de sus trabajadores o del equipo consultor que ejecutará el servicio</w:t>
            </w:r>
            <w:r w:rsidR="64608196" w:rsidRPr="4241B770">
              <w:rPr>
                <w:rFonts w:ascii="Lato" w:eastAsia="Lato" w:hAnsi="Lato" w:cs="Lato"/>
                <w:color w:val="000000" w:themeColor="text1"/>
              </w:rPr>
              <w:t xml:space="preserve"> a fin de que </w:t>
            </w:r>
            <w:r w:rsidR="26AEA5C0" w:rsidRPr="4241B770">
              <w:rPr>
                <w:rFonts w:ascii="Lato" w:eastAsia="Lato" w:hAnsi="Lato" w:cs="Lato"/>
                <w:color w:val="000000" w:themeColor="text1"/>
              </w:rPr>
              <w:t>presenten antecedentes penales, policiales y judiciales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y </w:t>
            </w:r>
            <w:r w:rsidR="64608196" w:rsidRPr="4241B770">
              <w:rPr>
                <w:rFonts w:ascii="Lato" w:eastAsia="Lato" w:hAnsi="Lato" w:cs="Lato"/>
                <w:color w:val="000000" w:themeColor="text1"/>
              </w:rPr>
              <w:t xml:space="preserve">sean capacitados en Salvaguarda previamente </w:t>
            </w:r>
            <w:r w:rsidR="70E802BC" w:rsidRPr="4241B770">
              <w:rPr>
                <w:rFonts w:ascii="Lato" w:eastAsia="Lato" w:hAnsi="Lato" w:cs="Lato"/>
                <w:color w:val="000000" w:themeColor="text1"/>
              </w:rPr>
              <w:t xml:space="preserve">a la prestación del servicio. 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No basta con que los representantes legales cumplan con todos los </w:t>
            </w:r>
            <w:r w:rsidR="57A84F69" w:rsidRPr="4241B770">
              <w:rPr>
                <w:rFonts w:ascii="Lato" w:eastAsia="Lato" w:hAnsi="Lato" w:cs="Lato"/>
                <w:color w:val="000000" w:themeColor="text1"/>
              </w:rPr>
              <w:t>requisitos,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sino </w:t>
            </w:r>
            <w:r w:rsidR="4FEEFB3A" w:rsidRPr="4241B770">
              <w:rPr>
                <w:rFonts w:ascii="Lato" w:eastAsia="Lato" w:hAnsi="Lato" w:cs="Lato"/>
                <w:color w:val="000000" w:themeColor="text1"/>
              </w:rPr>
              <w:t xml:space="preserve">que lo hagan </w:t>
            </w:r>
            <w:r w:rsidR="4B9F3269" w:rsidRPr="4241B770">
              <w:rPr>
                <w:rFonts w:ascii="Lato" w:eastAsia="Lato" w:hAnsi="Lato" w:cs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304FD0" w:rsidRDefault="004057D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74BC5B28" w14:textId="6EB620A6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Durante el proceso de contratación:</w:t>
            </w:r>
          </w:p>
          <w:p w14:paraId="790213E0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Firma de compromiso de políticas.</w:t>
            </w:r>
          </w:p>
          <w:p w14:paraId="5FC16C70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CA15AA8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Como parte del trabajo, se compromete a:</w:t>
            </w:r>
          </w:p>
          <w:p w14:paraId="657A605C" w14:textId="137A8708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spellStart"/>
            <w:proofErr w:type="gramStart"/>
            <w:r w:rsidRPr="4241B770">
              <w:rPr>
                <w:rFonts w:ascii="Lato" w:eastAsia="Lato" w:hAnsi="Lato" w:cs="Lato"/>
                <w:lang w:val="es-SV"/>
              </w:rPr>
              <w:t>bullying</w:t>
            </w:r>
            <w:proofErr w:type="spellEnd"/>
            <w:proofErr w:type="gramEnd"/>
            <w:r w:rsidRPr="4241B770">
              <w:rPr>
                <w:rFonts w:ascii="Lato" w:eastAsia="Lato" w:hAnsi="Lato" w:cs="Lato"/>
                <w:lang w:val="es-SV"/>
              </w:rPr>
              <w:t>, Fraude, Salud y Seguridad y otras políticas pertinentes.</w:t>
            </w:r>
          </w:p>
          <w:p w14:paraId="22CF928C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 xml:space="preserve">Reportar cualquier incumplimiento del Código de Conducta de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>, utilizando los mecanismos de reporte de SCI.</w:t>
            </w:r>
          </w:p>
          <w:p w14:paraId="17D00D47" w14:textId="0F4F46A4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lang w:val="es-SV"/>
              </w:rPr>
            </w:pPr>
          </w:p>
          <w:p w14:paraId="239A0CAD" w14:textId="77777777" w:rsidR="00FC2232" w:rsidRPr="00304FD0" w:rsidRDefault="2901C0C6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b/>
                <w:bCs/>
                <w:lang w:val="es-SV"/>
              </w:rPr>
            </w:pPr>
            <w:r w:rsidRPr="4241B770">
              <w:rPr>
                <w:rFonts w:ascii="Lato" w:eastAsia="Lato" w:hAnsi="Lato" w:cs="Lato"/>
                <w:b/>
                <w:bCs/>
                <w:lang w:val="es-SV"/>
              </w:rPr>
              <w:t>POLITICA DE FRAUDE, SOBORNO Y CORRUPCIÓN</w:t>
            </w:r>
          </w:p>
          <w:p w14:paraId="67E4FEF2" w14:textId="29321892" w:rsidR="00FC2232" w:rsidRPr="00304FD0" w:rsidRDefault="63D43149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lang w:val="es-ES"/>
              </w:rPr>
            </w:pP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(SCI) tiene una política de “</w:t>
            </w:r>
            <w:r w:rsidR="5931242D" w:rsidRPr="4241B770">
              <w:rPr>
                <w:rFonts w:ascii="Lato" w:eastAsia="Lato" w:hAnsi="Lato" w:cs="Lato"/>
                <w:b/>
                <w:bCs/>
                <w:lang w:val="es-ES"/>
              </w:rPr>
              <w:t>cero tolerancias</w:t>
            </w:r>
            <w:r w:rsidRPr="4241B770">
              <w:rPr>
                <w:rFonts w:ascii="Lato" w:eastAsia="Lato" w:hAnsi="Lato" w:cs="Lato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lang w:val="es-ES"/>
              </w:rPr>
            </w:pPr>
          </w:p>
          <w:p w14:paraId="6B756B36" w14:textId="36ECA4E6" w:rsidR="00FC2232" w:rsidRPr="00304FD0" w:rsidRDefault="63D43149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  <w:lang w:val="es-ES"/>
              </w:rPr>
            </w:pPr>
            <w:r w:rsidRPr="4241B770">
              <w:rPr>
                <w:rFonts w:ascii="Lato" w:eastAsia="Lato" w:hAnsi="Lato" w:cs="Lato"/>
                <w:lang w:val="es-ES"/>
              </w:rPr>
              <w:t>El personal de SCI, consultores</w:t>
            </w:r>
            <w:r w:rsidR="0510556F" w:rsidRPr="4241B770">
              <w:rPr>
                <w:rFonts w:ascii="Lato" w:eastAsia="Lato" w:hAnsi="Lato" w:cs="Lato"/>
                <w:lang w:val="es-ES"/>
              </w:rPr>
              <w:t>/as</w:t>
            </w:r>
            <w:r w:rsidRPr="4241B770">
              <w:rPr>
                <w:rFonts w:ascii="Lato" w:eastAsia="Lato" w:hAnsi="Lato" w:cs="Lato"/>
                <w:lang w:val="es-ES"/>
              </w:rPr>
              <w:t xml:space="preserve">, contratistas, personal asignado en comisiones, pasantes y voluntarios tienen que reportar de inmediato cualquier sospecha de fraude, sobornos o prácticas corruptas al </w:t>
            </w:r>
            <w:proofErr w:type="gramStart"/>
            <w:r w:rsidRPr="4241B770">
              <w:rPr>
                <w:rFonts w:ascii="Lato" w:eastAsia="Lato" w:hAnsi="Lato" w:cs="Lato"/>
                <w:lang w:val="es-ES"/>
              </w:rPr>
              <w:t>Director</w:t>
            </w:r>
            <w:proofErr w:type="gramEnd"/>
            <w:r w:rsidRPr="4241B770">
              <w:rPr>
                <w:rFonts w:ascii="Lato" w:eastAsia="Lato" w:hAnsi="Lato" w:cs="Lato"/>
                <w:lang w:val="es-ES"/>
              </w:rPr>
              <w:t xml:space="preserve"> de País.</w:t>
            </w:r>
          </w:p>
          <w:p w14:paraId="129EF852" w14:textId="59076FC8" w:rsidR="00FC2232" w:rsidRPr="00304FD0" w:rsidRDefault="00FC2232" w:rsidP="4241B770">
            <w:pPr>
              <w:pStyle w:val="Default"/>
              <w:jc w:val="both"/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304FD0" w:rsidRDefault="72D895EA" w:rsidP="4241B770">
            <w:pPr>
              <w:pStyle w:val="Default"/>
              <w:jc w:val="both"/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</w:pPr>
            <w:r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70C4DC96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6F4494DB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>ATA</w:t>
            </w:r>
            <w:r w:rsidR="70C4DC96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304FD0" w:rsidRDefault="70C4DC96" w:rsidP="4241B770">
            <w:pPr>
              <w:jc w:val="both"/>
              <w:rPr>
                <w:rFonts w:ascii="Lato" w:eastAsia="Lato" w:hAnsi="Lato" w:cs="Lato"/>
              </w:rPr>
            </w:pPr>
            <w:r w:rsidRPr="41AF70D1">
              <w:rPr>
                <w:rFonts w:ascii="Lato" w:eastAsia="Lato" w:hAnsi="Lato" w:cs="Lato"/>
              </w:rPr>
              <w:t>SCI</w:t>
            </w:r>
            <w:r w:rsidRPr="41AF70D1">
              <w:rPr>
                <w:rFonts w:ascii="Lato" w:eastAsia="Lato" w:hAnsi="Lato" w:cs="Lato"/>
                <w:b/>
                <w:bCs/>
              </w:rPr>
              <w:t xml:space="preserve"> </w:t>
            </w:r>
            <w:r w:rsidR="1F1E2D7B" w:rsidRPr="41AF70D1">
              <w:rPr>
                <w:rFonts w:ascii="Lato" w:eastAsia="Lato" w:hAnsi="Lato" w:cs="Lato"/>
              </w:rPr>
              <w:t>no permite que ninguno de sus empleados, socias, proveedores</w:t>
            </w:r>
            <w:r w:rsidR="1DFB7765" w:rsidRPr="41AF70D1">
              <w:rPr>
                <w:rFonts w:ascii="Lato" w:eastAsia="Lato" w:hAnsi="Lato" w:cs="Lato"/>
              </w:rPr>
              <w:t xml:space="preserve"> (consultores</w:t>
            </w:r>
            <w:r w:rsidR="1D1CC695" w:rsidRPr="41AF70D1">
              <w:rPr>
                <w:rFonts w:ascii="Lato" w:eastAsia="Lato" w:hAnsi="Lato" w:cs="Lato"/>
              </w:rPr>
              <w:t>/as</w:t>
            </w:r>
            <w:r w:rsidR="1DFB7765" w:rsidRPr="41AF70D1">
              <w:rPr>
                <w:rFonts w:ascii="Lato" w:eastAsia="Lato" w:hAnsi="Lato" w:cs="Lato"/>
              </w:rPr>
              <w:t>)</w:t>
            </w:r>
            <w:r w:rsidR="1F1E2D7B" w:rsidRPr="41AF70D1">
              <w:rPr>
                <w:rFonts w:ascii="Lato" w:eastAsia="Lato" w:hAnsi="Lato" w:cs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6F4494DB" w:rsidRPr="41AF70D1">
              <w:rPr>
                <w:rFonts w:ascii="Lato" w:eastAsia="Lato" w:hAnsi="Lato" w:cs="Lato"/>
              </w:rPr>
              <w:t xml:space="preserve">la trata </w:t>
            </w:r>
            <w:r w:rsidR="1F1E2D7B" w:rsidRPr="41AF70D1">
              <w:rPr>
                <w:rFonts w:ascii="Lato" w:eastAsia="Lato" w:hAnsi="Lato" w:cs="Lato"/>
              </w:rPr>
              <w:t xml:space="preserve">de personas. </w:t>
            </w:r>
            <w:r w:rsidR="4A174FD6" w:rsidRPr="41AF70D1">
              <w:rPr>
                <w:rFonts w:ascii="Lato" w:eastAsia="Lato" w:hAnsi="Lato" w:cs="Lato"/>
              </w:rPr>
              <w:t xml:space="preserve">SCI </w:t>
            </w:r>
            <w:r w:rsidR="1F1E2D7B" w:rsidRPr="41AF70D1">
              <w:rPr>
                <w:rFonts w:ascii="Lato" w:eastAsia="Lato" w:hAnsi="Lato" w:cs="Lato"/>
              </w:rPr>
              <w:t>espera los mismo</w:t>
            </w:r>
            <w:r w:rsidR="67891585" w:rsidRPr="41AF70D1">
              <w:rPr>
                <w:rFonts w:ascii="Lato" w:eastAsia="Lato" w:hAnsi="Lato" w:cs="Lato"/>
              </w:rPr>
              <w:t>s</w:t>
            </w:r>
            <w:r w:rsidR="1F1E2D7B" w:rsidRPr="41AF70D1">
              <w:rPr>
                <w:rFonts w:ascii="Lato" w:eastAsia="Lato" w:hAnsi="Lato" w:cs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ECB7D4C" w14:textId="5CEA4DB6" w:rsidR="00F60F5E" w:rsidRPr="00304FD0" w:rsidRDefault="0D358AFA" w:rsidP="4241B770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SEGURIDAD Y SALUD</w:t>
            </w:r>
          </w:p>
          <w:p w14:paraId="1F92AFD1" w14:textId="7B37240E" w:rsidR="00F60F5E" w:rsidRPr="00304FD0" w:rsidRDefault="26E808B9" w:rsidP="4241B770">
            <w:pPr>
              <w:spacing w:line="259" w:lineRule="auto"/>
              <w:jc w:val="both"/>
              <w:rPr>
                <w:rFonts w:ascii="Lato" w:eastAsia="Lato" w:hAnsi="Lato" w:cs="Lato"/>
                <w:color w:val="000000"/>
              </w:rPr>
            </w:pPr>
            <w:r w:rsidRPr="4241B770">
              <w:rPr>
                <w:rFonts w:ascii="Lato" w:eastAsia="Lato" w:hAnsi="Lato" w:cs="Lato"/>
              </w:rPr>
              <w:lastRenderedPageBreak/>
              <w:t>El/la Consultor/</w:t>
            </w:r>
            <w:r w:rsidR="16D94B2E" w:rsidRPr="4241B770">
              <w:rPr>
                <w:rFonts w:ascii="Lato" w:eastAsia="Lato" w:hAnsi="Lato" w:cs="Lato"/>
              </w:rPr>
              <w:t xml:space="preserve">a seleccionado no llevará a cabo sus actividades en el local de SCI. </w:t>
            </w:r>
            <w:r w:rsidR="4E276746" w:rsidRPr="4241B770">
              <w:rPr>
                <w:rFonts w:ascii="Lato" w:eastAsia="Lato" w:hAnsi="Lato" w:cs="Lato"/>
              </w:rPr>
              <w:t>En caso de que</w:t>
            </w:r>
            <w:r w:rsidR="16D94B2E" w:rsidRPr="4241B770">
              <w:rPr>
                <w:rFonts w:ascii="Lato" w:eastAsia="Lato" w:hAnsi="Lato" w:cs="Lato"/>
              </w:rPr>
              <w:t xml:space="preserve"> la Consultoría requiera algún tipo de coordinación que </w:t>
            </w:r>
            <w:r w:rsidR="300261F7" w:rsidRPr="4241B770">
              <w:rPr>
                <w:rFonts w:ascii="Lato" w:eastAsia="Lato" w:hAnsi="Lato" w:cs="Lato"/>
              </w:rPr>
              <w:t xml:space="preserve">requiera su visita a las instalaciones de SCI, el </w:t>
            </w:r>
            <w:r w:rsidR="0D358AFA" w:rsidRPr="4241B770">
              <w:rPr>
                <w:rFonts w:ascii="Lato" w:eastAsia="Lato" w:hAnsi="Lato" w:cs="Lato"/>
                <w:color w:val="000000" w:themeColor="text1"/>
              </w:rPr>
              <w:t xml:space="preserve">consultor/a seleccionado será responsable de impartir las medidas de seguridad y salud en el trabajo que le correspondan </w:t>
            </w:r>
            <w:r w:rsidR="0C8C2A1B" w:rsidRPr="4241B770">
              <w:rPr>
                <w:rFonts w:ascii="Lato" w:eastAsia="Lato" w:hAnsi="Lato" w:cs="Lato"/>
                <w:color w:val="000000" w:themeColor="text1"/>
              </w:rPr>
              <w:t xml:space="preserve">en general </w:t>
            </w:r>
            <w:proofErr w:type="gramStart"/>
            <w:r w:rsidR="0D358AFA" w:rsidRPr="4241B770">
              <w:rPr>
                <w:rFonts w:ascii="Lato" w:eastAsia="Lato" w:hAnsi="Lato" w:cs="Lato"/>
                <w:color w:val="000000" w:themeColor="text1"/>
              </w:rPr>
              <w:t>de acuerdo a</w:t>
            </w:r>
            <w:proofErr w:type="gramEnd"/>
            <w:r w:rsidR="0D358AFA" w:rsidRPr="4241B770">
              <w:rPr>
                <w:rFonts w:ascii="Lato" w:eastAsia="Lato" w:hAnsi="Lato" w:cs="Lato"/>
                <w:color w:val="000000" w:themeColor="text1"/>
              </w:rPr>
              <w:t xml:space="preserve"> ley</w:t>
            </w:r>
            <w:r w:rsidR="38842821" w:rsidRPr="4241B770">
              <w:rPr>
                <w:rFonts w:ascii="Lato" w:eastAsia="Lato" w:hAnsi="Lato" w:cs="Lato"/>
                <w:color w:val="000000" w:themeColor="text1"/>
              </w:rPr>
              <w:t>,</w:t>
            </w:r>
            <w:r w:rsidR="3E948B3B" w:rsidRPr="4241B770">
              <w:rPr>
                <w:rFonts w:ascii="Lato" w:eastAsia="Lato" w:hAnsi="Lato" w:cs="Lato"/>
                <w:color w:val="000000" w:themeColor="text1"/>
              </w:rPr>
              <w:t xml:space="preserve"> tanto para él como para el personal a su cargo 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o las </w:t>
            </w:r>
            <w:r w:rsidR="26214721" w:rsidRPr="4241B770">
              <w:rPr>
                <w:rFonts w:ascii="Lato" w:eastAsia="Lato" w:hAnsi="Lato" w:cs="Lato"/>
                <w:color w:val="000000" w:themeColor="text1"/>
              </w:rPr>
              <w:t>que,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 conforme a Ley</w:t>
            </w:r>
            <w:r w:rsidR="36185218" w:rsidRPr="4241B770">
              <w:rPr>
                <w:rFonts w:ascii="Lato" w:eastAsia="Lato" w:hAnsi="Lato" w:cs="Lato"/>
                <w:color w:val="000000" w:themeColor="text1"/>
              </w:rPr>
              <w:t>,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 SCI tiene implementa</w:t>
            </w:r>
            <w:r w:rsidR="551D28C5" w:rsidRPr="4241B770">
              <w:rPr>
                <w:rFonts w:ascii="Lato" w:eastAsia="Lato" w:hAnsi="Lato" w:cs="Lato"/>
                <w:color w:val="000000" w:themeColor="text1"/>
              </w:rPr>
              <w:t>das para proveedores o visitantes</w:t>
            </w:r>
            <w:r w:rsidR="0D358AFA" w:rsidRPr="4241B770">
              <w:rPr>
                <w:rFonts w:ascii="Lato" w:eastAsia="Lato" w:hAnsi="Lato" w:cs="Lato"/>
                <w:color w:val="000000" w:themeColor="text1"/>
              </w:rPr>
              <w:t>. SCI se reserva el derecho de exigir el cumplimiento de estas normas cuando esté en sus instalaciones.</w:t>
            </w:r>
            <w:r w:rsidR="3926C4E0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DE6BCA4" w:rsidRPr="4241B770">
              <w:rPr>
                <w:rFonts w:ascii="Lato" w:eastAsia="Lato" w:hAnsi="Lato" w:cs="Lato"/>
                <w:color w:val="000000" w:themeColor="text1"/>
              </w:rPr>
              <w:t>El/Consultor</w:t>
            </w:r>
            <w:r w:rsidR="3609BD62" w:rsidRPr="4241B770">
              <w:rPr>
                <w:rFonts w:ascii="Lato" w:eastAsia="Lato" w:hAnsi="Lato" w:cs="Lato"/>
                <w:color w:val="000000" w:themeColor="text1"/>
              </w:rPr>
              <w:t>/a es responsable de asegurar</w:t>
            </w:r>
            <w:r w:rsidR="13BA9A23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12D09840" w:rsidRPr="4241B770">
              <w:rPr>
                <w:rFonts w:ascii="Lato" w:eastAsia="Lato" w:hAnsi="Lato" w:cs="Lato"/>
                <w:color w:val="000000" w:themeColor="text1"/>
              </w:rPr>
              <w:t xml:space="preserve">el </w:t>
            </w:r>
            <w:r w:rsidR="3609BD62" w:rsidRPr="4241B770">
              <w:rPr>
                <w:rFonts w:ascii="Lato" w:eastAsia="Lato" w:hAnsi="Lato" w:cs="Lato"/>
                <w:color w:val="000000" w:themeColor="text1"/>
              </w:rPr>
              <w:t xml:space="preserve">aprovisionamiento de </w:t>
            </w:r>
            <w:r w:rsidR="12D09840" w:rsidRPr="4241B770">
              <w:rPr>
                <w:rFonts w:ascii="Lato" w:eastAsia="Lato" w:hAnsi="Lato" w:cs="Lato"/>
                <w:color w:val="000000" w:themeColor="text1"/>
              </w:rPr>
              <w:t xml:space="preserve">sus </w:t>
            </w:r>
            <w:r w:rsidR="056C2D98" w:rsidRPr="4241B770">
              <w:rPr>
                <w:rFonts w:ascii="Lato" w:eastAsia="Lato" w:hAnsi="Lato" w:cs="Lato"/>
                <w:color w:val="000000" w:themeColor="text1"/>
              </w:rPr>
              <w:t xml:space="preserve">Equipos de Protección Personal. </w:t>
            </w:r>
            <w:r w:rsidR="64D52C0E" w:rsidRPr="4241B770">
              <w:rPr>
                <w:rFonts w:ascii="Lato" w:eastAsia="Lato" w:hAnsi="Lato" w:cs="Lato"/>
                <w:color w:val="000000" w:themeColor="text1"/>
              </w:rPr>
              <w:t>SCI</w:t>
            </w:r>
            <w:r w:rsidR="40CE4779" w:rsidRPr="4241B770">
              <w:rPr>
                <w:rFonts w:ascii="Lato" w:eastAsia="Lato" w:hAnsi="Lato" w:cs="Lato"/>
                <w:color w:val="000000" w:themeColor="text1"/>
              </w:rPr>
              <w:t xml:space="preserve"> no proveerá ningún tipo de material ni equipo a los Consultores</w:t>
            </w:r>
            <w:r w:rsidR="771FF47A" w:rsidRPr="4241B770">
              <w:rPr>
                <w:rFonts w:ascii="Lato" w:eastAsia="Lato" w:hAnsi="Lato" w:cs="Lato"/>
                <w:color w:val="000000" w:themeColor="text1"/>
              </w:rPr>
              <w:t>/as</w:t>
            </w:r>
            <w:r w:rsidR="40CE4779" w:rsidRPr="4241B770">
              <w:rPr>
                <w:rFonts w:ascii="Lato" w:eastAsia="Lato" w:hAnsi="Lato" w:cs="Lato"/>
                <w:color w:val="000000" w:themeColor="text1"/>
              </w:rPr>
              <w:t xml:space="preserve">. </w:t>
            </w:r>
          </w:p>
          <w:p w14:paraId="71B03A91" w14:textId="582A609F" w:rsidR="00C8356C" w:rsidRPr="00304FD0" w:rsidRDefault="00C8356C" w:rsidP="4241B7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/>
              </w:rPr>
            </w:pPr>
          </w:p>
          <w:p w14:paraId="77A92572" w14:textId="194D635F" w:rsidR="00FC2232" w:rsidRPr="00304FD0" w:rsidRDefault="2901C0C6" w:rsidP="4241B770">
            <w:pPr>
              <w:pStyle w:val="Default"/>
              <w:jc w:val="both"/>
              <w:rPr>
                <w:rFonts w:ascii="Lato" w:eastAsia="Lato" w:hAnsi="Lato" w:cs="Lato"/>
                <w:color w:val="auto"/>
                <w:sz w:val="22"/>
                <w:szCs w:val="22"/>
              </w:rPr>
            </w:pPr>
            <w:r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304FD0" w:rsidRDefault="5934380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En el marco de la Ley </w:t>
            </w:r>
            <w:proofErr w:type="spellStart"/>
            <w:r w:rsidRPr="4241B770">
              <w:rPr>
                <w:rFonts w:ascii="Lato" w:eastAsia="Lato" w:hAnsi="Lato" w:cs="Lato"/>
              </w:rPr>
              <w:t>Nº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29733, Ley de Protección de Datos Personales, </w:t>
            </w:r>
            <w:r w:rsidR="486F188C" w:rsidRPr="4241B770">
              <w:rPr>
                <w:rFonts w:ascii="Lato" w:eastAsia="Lato" w:hAnsi="Lato" w:cs="Lato"/>
              </w:rPr>
              <w:t xml:space="preserve">SCI solicitará el consentimiento previo, expreso e informado </w:t>
            </w:r>
            <w:r w:rsidR="06393347" w:rsidRPr="4241B770">
              <w:rPr>
                <w:rFonts w:ascii="Lato" w:eastAsia="Lato" w:hAnsi="Lato" w:cs="Lato"/>
              </w:rPr>
              <w:t xml:space="preserve">al </w:t>
            </w:r>
            <w:r w:rsidR="140D2864" w:rsidRPr="4241B770">
              <w:rPr>
                <w:rFonts w:ascii="Lato" w:eastAsia="Lato" w:hAnsi="Lato" w:cs="Lato"/>
              </w:rPr>
              <w:t>Consultor/</w:t>
            </w:r>
            <w:r w:rsidR="098C5ADC" w:rsidRPr="4241B770">
              <w:rPr>
                <w:rFonts w:ascii="Lato" w:eastAsia="Lato" w:hAnsi="Lato" w:cs="Lato"/>
              </w:rPr>
              <w:t xml:space="preserve">a seleccionado/a </w:t>
            </w:r>
            <w:r w:rsidR="06393347" w:rsidRPr="4241B770">
              <w:rPr>
                <w:rFonts w:ascii="Lato" w:eastAsia="Lato" w:hAnsi="Lato" w:cs="Lato"/>
              </w:rPr>
              <w:t xml:space="preserve">mediante </w:t>
            </w:r>
            <w:r w:rsidR="46D61F30" w:rsidRPr="4241B770">
              <w:rPr>
                <w:rFonts w:ascii="Lato" w:eastAsia="Lato" w:hAnsi="Lato" w:cs="Lato"/>
              </w:rPr>
              <w:t>su autorización</w:t>
            </w:r>
            <w:r w:rsidR="098C5ADC" w:rsidRPr="4241B770">
              <w:rPr>
                <w:rFonts w:ascii="Lato" w:eastAsia="Lato" w:hAnsi="Lato" w:cs="Lato"/>
              </w:rPr>
              <w:t xml:space="preserve"> para el Tratamiento de Datos Personales</w:t>
            </w:r>
            <w:r w:rsidR="4E5B9301" w:rsidRPr="4241B770">
              <w:rPr>
                <w:rFonts w:ascii="Lato" w:eastAsia="Lato" w:hAnsi="Lato" w:cs="Lato"/>
              </w:rPr>
              <w:t>.</w:t>
            </w:r>
            <w:r w:rsidR="098C5ADC" w:rsidRPr="4241B770">
              <w:rPr>
                <w:rFonts w:ascii="Lato" w:eastAsia="Lato" w:hAnsi="Lato" w:cs="Lato"/>
              </w:rPr>
              <w:t xml:space="preserve"> </w:t>
            </w:r>
            <w:r w:rsidR="2901C0C6" w:rsidRPr="4241B770">
              <w:rPr>
                <w:rFonts w:ascii="Lato" w:eastAsia="Lato" w:hAnsi="Lato" w:cs="Lato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473F9279" w:rsidRPr="4241B770">
              <w:rPr>
                <w:rFonts w:ascii="Lato" w:eastAsia="Lato" w:hAnsi="Lato" w:cs="Lato"/>
              </w:rPr>
              <w:t xml:space="preserve"> </w:t>
            </w:r>
          </w:p>
          <w:p w14:paraId="3EA2205C" w14:textId="6CC03985" w:rsidR="00F44D71" w:rsidRPr="00304FD0" w:rsidRDefault="00F44D7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16BFFB07" w14:textId="77777777" w:rsidR="002C2782" w:rsidRPr="00304FD0" w:rsidRDefault="2901C0C6" w:rsidP="4241B770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IMPORTANTE:</w:t>
            </w:r>
            <w:r w:rsidRPr="4241B770">
              <w:rPr>
                <w:rFonts w:ascii="Lato" w:eastAsia="Lato" w:hAnsi="Lato" w:cs="Lato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304FD0" w:rsidRDefault="003D38C8" w:rsidP="4241B770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</w:p>
        </w:tc>
      </w:tr>
      <w:tr w:rsidR="007D0625" w:rsidRPr="00304FD0" w14:paraId="42B4B0A3" w14:textId="77777777" w:rsidTr="08365BAE">
        <w:tc>
          <w:tcPr>
            <w:tcW w:w="9600" w:type="dxa"/>
            <w:gridSpan w:val="2"/>
          </w:tcPr>
          <w:p w14:paraId="3E361454" w14:textId="77777777" w:rsidR="00F93A86" w:rsidRPr="00304FD0" w:rsidRDefault="00F93A8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52975817" w14:textId="0B73083E" w:rsidR="00664DEA" w:rsidRPr="00304FD0" w:rsidRDefault="2E6ED5D8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CONTEXTO Y JUSTIFICACIÓN:</w:t>
            </w:r>
          </w:p>
          <w:p w14:paraId="51843E4C" w14:textId="03A609A7" w:rsidR="4241B770" w:rsidRDefault="4241B770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3CAF9E44" w14:textId="77777777" w:rsidR="00D41DBA" w:rsidRPr="00304FD0" w:rsidRDefault="03B7ECF7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Desde el proyecto “Comunidades con futuro” ejecutado por </w:t>
            </w:r>
            <w:proofErr w:type="spellStart"/>
            <w:r w:rsidRPr="4241B770">
              <w:rPr>
                <w:rFonts w:ascii="Lato" w:eastAsia="Lato" w:hAnsi="Lato" w:cs="Lato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Perú nos sumamos al objetivo global de acelerar los esfuerzos conjuntos para poner fin a la crisis mundial del hambre.</w:t>
            </w:r>
          </w:p>
          <w:p w14:paraId="3857720B" w14:textId="77777777" w:rsidR="00D41DBA" w:rsidRPr="00304FD0" w:rsidRDefault="03B7ECF7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Nuestra intervención está diseñada bajo un modelo integral de trabajo participativo con comunidades de 02 distritos de Lima Metropolitana y 04 distritos de Trujillo en los componentes de seguridad alimentaria, salud y nutrición y educación. También tiene como eje transversal el enfoque en la niñez.</w:t>
            </w:r>
          </w:p>
          <w:p w14:paraId="0DBED396" w14:textId="77777777" w:rsidR="00D41DBA" w:rsidRPr="00304FD0" w:rsidRDefault="00D41DBA" w:rsidP="4241B770">
            <w:pPr>
              <w:jc w:val="both"/>
              <w:rPr>
                <w:rFonts w:ascii="Lato" w:eastAsia="Lato" w:hAnsi="Lato" w:cs="Lato"/>
              </w:rPr>
            </w:pPr>
          </w:p>
          <w:p w14:paraId="2712DE63" w14:textId="48A80F46" w:rsidR="00000EC7" w:rsidRDefault="59393B44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El proyecto </w:t>
            </w:r>
            <w:r w:rsidR="4AA2FEB6" w:rsidRPr="4241B770">
              <w:rPr>
                <w:rFonts w:ascii="Lato" w:eastAsia="Lato" w:hAnsi="Lato" w:cs="Lato"/>
              </w:rPr>
              <w:t>b</w:t>
            </w:r>
            <w:r w:rsidR="00EB0158" w:rsidRPr="4241B770">
              <w:rPr>
                <w:rFonts w:ascii="Lato" w:eastAsia="Lato" w:hAnsi="Lato" w:cs="Lato"/>
              </w:rPr>
              <w:t>usca contribuir a fortalecer la seguridad alimentaria, la salud y la educación de los niños más vulnerables afectados por la crisis a través de intervenciones integrales y contextualmente relevantes en las zonas de Lima y La Libertad.</w:t>
            </w:r>
            <w:r w:rsidR="3AE62A29" w:rsidRPr="4241B770">
              <w:rPr>
                <w:rFonts w:ascii="Lato" w:eastAsia="Lato" w:hAnsi="Lato" w:cs="Lato"/>
              </w:rPr>
              <w:t>​ </w:t>
            </w:r>
            <w:r w:rsidR="785620D4" w:rsidRPr="4241B770">
              <w:rPr>
                <w:rFonts w:ascii="Lato" w:eastAsia="Lato" w:hAnsi="Lato" w:cs="Lato"/>
              </w:rPr>
              <w:t xml:space="preserve">Por ello, </w:t>
            </w:r>
            <w:r w:rsidR="60794B29" w:rsidRPr="4241B770">
              <w:rPr>
                <w:rFonts w:ascii="Lato" w:eastAsia="Lato" w:hAnsi="Lato" w:cs="Lato"/>
              </w:rPr>
              <w:t>la actividad 3.2.2</w:t>
            </w:r>
            <w:r w:rsidR="6381DACB" w:rsidRPr="4241B770">
              <w:rPr>
                <w:rFonts w:ascii="Lato" w:eastAsia="Lato" w:hAnsi="Lato" w:cs="Lato"/>
              </w:rPr>
              <w:t>,</w:t>
            </w:r>
            <w:r w:rsidR="60794B29" w:rsidRPr="4241B770">
              <w:rPr>
                <w:rFonts w:ascii="Lato" w:eastAsia="Lato" w:hAnsi="Lato" w:cs="Lato"/>
              </w:rPr>
              <w:t xml:space="preserve"> </w:t>
            </w:r>
            <w:r w:rsidR="27FA15D3" w:rsidRPr="4241B770">
              <w:rPr>
                <w:rFonts w:ascii="Lato" w:eastAsia="Lato" w:hAnsi="Lato" w:cs="Lato"/>
              </w:rPr>
              <w:t>propone un servicio para</w:t>
            </w:r>
            <w:r w:rsidR="505E2627" w:rsidRPr="4241B770">
              <w:rPr>
                <w:rFonts w:ascii="Lato" w:eastAsia="Lato" w:hAnsi="Lato" w:cs="Lato"/>
              </w:rPr>
              <w:t xml:space="preserve"> la</w:t>
            </w:r>
            <w:r w:rsidR="6992990A" w:rsidRPr="4241B770">
              <w:rPr>
                <w:rFonts w:ascii="Lato" w:eastAsia="Lato" w:hAnsi="Lato" w:cs="Lato"/>
              </w:rPr>
              <w:t xml:space="preserve"> </w:t>
            </w:r>
            <w:r w:rsidR="505E2627" w:rsidRPr="4241B770">
              <w:rPr>
                <w:rFonts w:ascii="Lato" w:eastAsia="Lato" w:hAnsi="Lato" w:cs="Lato"/>
              </w:rPr>
              <w:t>adaptación</w:t>
            </w:r>
            <w:r w:rsidR="47535485" w:rsidRPr="4241B770">
              <w:rPr>
                <w:rFonts w:ascii="Lato" w:eastAsia="Lato" w:hAnsi="Lato" w:cs="Lato"/>
              </w:rPr>
              <w:t>,</w:t>
            </w:r>
            <w:r w:rsidR="505E2627" w:rsidRPr="4241B770">
              <w:rPr>
                <w:rFonts w:ascii="Lato" w:eastAsia="Lato" w:hAnsi="Lato" w:cs="Lato"/>
              </w:rPr>
              <w:t xml:space="preserve"> contextualización </w:t>
            </w:r>
            <w:r w:rsidR="37577C55" w:rsidRPr="4241B770">
              <w:rPr>
                <w:rFonts w:ascii="Lato" w:eastAsia="Lato" w:hAnsi="Lato" w:cs="Lato"/>
              </w:rPr>
              <w:t>elabor</w:t>
            </w:r>
            <w:r w:rsidR="47535485" w:rsidRPr="4241B770">
              <w:rPr>
                <w:rFonts w:ascii="Lato" w:eastAsia="Lato" w:hAnsi="Lato" w:cs="Lato"/>
              </w:rPr>
              <w:t xml:space="preserve">ación </w:t>
            </w:r>
            <w:r w:rsidR="505E2627" w:rsidRPr="4241B770">
              <w:rPr>
                <w:rFonts w:ascii="Lato" w:eastAsia="Lato" w:hAnsi="Lato" w:cs="Lato"/>
              </w:rPr>
              <w:t>de la caja de herramientas para el fortalecimiento de competencias lectoras en articulación con la Gerencia Regional de Educación de La Libertad (GRELL)</w:t>
            </w:r>
            <w:r w:rsidR="2D416A36" w:rsidRPr="4241B770">
              <w:rPr>
                <w:rFonts w:ascii="Lato" w:eastAsia="Lato" w:hAnsi="Lato" w:cs="Lato"/>
              </w:rPr>
              <w:t>,</w:t>
            </w:r>
            <w:r w:rsidR="32E5319A" w:rsidRPr="4241B770">
              <w:rPr>
                <w:rFonts w:ascii="Lato" w:eastAsia="Lato" w:hAnsi="Lato" w:cs="Lato"/>
              </w:rPr>
              <w:t xml:space="preserve"> </w:t>
            </w:r>
            <w:r w:rsidR="2D416A36" w:rsidRPr="4241B770">
              <w:rPr>
                <w:rFonts w:ascii="Lato" w:eastAsia="Lato" w:hAnsi="Lato" w:cs="Lato"/>
              </w:rPr>
              <w:t xml:space="preserve">que permitirá contar con insumos y recursos para que las y los docentes impulsen </w:t>
            </w:r>
            <w:r w:rsidR="69A6EA30" w:rsidRPr="4241B770">
              <w:rPr>
                <w:rFonts w:ascii="Lato" w:eastAsia="Lato" w:hAnsi="Lato" w:cs="Lato"/>
              </w:rPr>
              <w:t>el desarrollo de habilidades de lectura, comprensión, análisis crítico y producción textual. </w:t>
            </w:r>
          </w:p>
          <w:p w14:paraId="078EBC95" w14:textId="77777777" w:rsidR="00000EC7" w:rsidRDefault="00000EC7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</w:p>
          <w:p w14:paraId="1B7F47A7" w14:textId="21D741B7" w:rsidR="00901B56" w:rsidRPr="00337C9E" w:rsidRDefault="69A6EA30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  <w:r w:rsidRPr="08365BAE">
              <w:rPr>
                <w:rFonts w:ascii="Lato" w:eastAsia="Lato" w:hAnsi="Lato" w:cs="Lato"/>
              </w:rPr>
              <w:t xml:space="preserve">Desde el área pedagógica de Comunicación de la GRELL se cuenta con ciertos insumos que se utilizan </w:t>
            </w:r>
            <w:r w:rsidR="012FCDF5" w:rsidRPr="08365BAE">
              <w:rPr>
                <w:rFonts w:ascii="Lato" w:eastAsia="Lato" w:hAnsi="Lato" w:cs="Lato"/>
              </w:rPr>
              <w:t>con frecuencia y que dan</w:t>
            </w:r>
            <w:r w:rsidRPr="08365BAE">
              <w:rPr>
                <w:rFonts w:ascii="Lato" w:eastAsia="Lato" w:hAnsi="Lato" w:cs="Lato"/>
              </w:rPr>
              <w:t xml:space="preserve"> soporte al Plan Anual de Trabajo </w:t>
            </w:r>
            <w:r w:rsidR="42301FBF" w:rsidRPr="08365BAE">
              <w:rPr>
                <w:rFonts w:ascii="Lato" w:eastAsia="Lato" w:hAnsi="Lato" w:cs="Lato"/>
              </w:rPr>
              <w:t>planificado y ejecutado cada año</w:t>
            </w:r>
            <w:r w:rsidR="7CD541DA" w:rsidRPr="08365BAE">
              <w:rPr>
                <w:rFonts w:ascii="Lato" w:eastAsia="Lato" w:hAnsi="Lato" w:cs="Lato"/>
              </w:rPr>
              <w:t xml:space="preserve">; </w:t>
            </w:r>
            <w:r w:rsidR="0780CDCD" w:rsidRPr="08365BAE">
              <w:rPr>
                <w:rFonts w:ascii="Lato" w:eastAsia="Lato" w:hAnsi="Lato" w:cs="Lato"/>
              </w:rPr>
              <w:t>dichos</w:t>
            </w:r>
            <w:r w:rsidR="47535485" w:rsidRPr="08365BAE">
              <w:rPr>
                <w:rFonts w:ascii="Lato" w:eastAsia="Lato" w:hAnsi="Lato" w:cs="Lato"/>
              </w:rPr>
              <w:t xml:space="preserve"> </w:t>
            </w:r>
            <w:r w:rsidR="0780CDCD" w:rsidRPr="08365BAE">
              <w:rPr>
                <w:rFonts w:ascii="Lato" w:eastAsia="Lato" w:hAnsi="Lato" w:cs="Lato"/>
              </w:rPr>
              <w:t xml:space="preserve">insumos constituyen una referencia </w:t>
            </w:r>
            <w:r w:rsidR="1B146FD5" w:rsidRPr="08365BAE">
              <w:rPr>
                <w:rFonts w:ascii="Lato" w:eastAsia="Lato" w:hAnsi="Lato" w:cs="Lato"/>
              </w:rPr>
              <w:t xml:space="preserve">para la </w:t>
            </w:r>
            <w:r w:rsidR="462DFB21" w:rsidRPr="08365BAE">
              <w:rPr>
                <w:rFonts w:ascii="Lato" w:eastAsia="Lato" w:hAnsi="Lato" w:cs="Lato"/>
              </w:rPr>
              <w:t xml:space="preserve">elaboración de la </w:t>
            </w:r>
            <w:r w:rsidR="47535485" w:rsidRPr="08365BAE">
              <w:rPr>
                <w:rFonts w:ascii="Lato" w:eastAsia="Lato" w:hAnsi="Lato" w:cs="Lato"/>
              </w:rPr>
              <w:t>caja de herramientas</w:t>
            </w:r>
            <w:r w:rsidR="5A14D08A" w:rsidRPr="08365BAE">
              <w:rPr>
                <w:rFonts w:ascii="Lato" w:eastAsia="Lato" w:hAnsi="Lato" w:cs="Lato"/>
              </w:rPr>
              <w:t xml:space="preserve"> que contribuirá al </w:t>
            </w:r>
            <w:r w:rsidR="7CD541DA" w:rsidRPr="08365BAE">
              <w:rPr>
                <w:rFonts w:ascii="Lato" w:eastAsia="Lato" w:hAnsi="Lato" w:cs="Lato"/>
              </w:rPr>
              <w:t>fortalec</w:t>
            </w:r>
            <w:r w:rsidR="67A4A9E0" w:rsidRPr="08365BAE">
              <w:rPr>
                <w:rFonts w:ascii="Lato" w:eastAsia="Lato" w:hAnsi="Lato" w:cs="Lato"/>
              </w:rPr>
              <w:t xml:space="preserve">imiento de </w:t>
            </w:r>
            <w:r w:rsidR="16F0A36B" w:rsidRPr="08365BAE">
              <w:rPr>
                <w:rFonts w:ascii="Lato" w:eastAsia="Lato" w:hAnsi="Lato" w:cs="Lato"/>
              </w:rPr>
              <w:t>la labor docente en la región.</w:t>
            </w:r>
          </w:p>
          <w:p w14:paraId="724E232C" w14:textId="27F0920C" w:rsidR="00901B56" w:rsidRPr="00337C9E" w:rsidRDefault="00901B56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</w:p>
          <w:p w14:paraId="21EAB049" w14:textId="05156973" w:rsidR="00901B56" w:rsidRPr="00337C9E" w:rsidRDefault="4F440731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En ese sentido, el área de gestión pedagógica de la GRELL cuenta con recursos para el área de Comunicación que requiere el servicio de </w:t>
            </w:r>
            <w:r w:rsidR="318E7E14" w:rsidRPr="4241B770">
              <w:rPr>
                <w:rFonts w:ascii="Lato" w:eastAsia="Lato" w:hAnsi="Lato" w:cs="Lato"/>
              </w:rPr>
              <w:t>actualización</w:t>
            </w:r>
            <w:r w:rsidR="2E3B19C2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>y contextualizaci</w:t>
            </w:r>
            <w:r w:rsidR="5E018B61" w:rsidRPr="4241B770">
              <w:rPr>
                <w:rFonts w:ascii="Lato" w:eastAsia="Lato" w:hAnsi="Lato" w:cs="Lato"/>
              </w:rPr>
              <w:t xml:space="preserve">ón para un uso pertinente en las escuelas de la región. </w:t>
            </w:r>
          </w:p>
          <w:p w14:paraId="05E52478" w14:textId="2AE1231A" w:rsidR="00901B56" w:rsidRPr="00337C9E" w:rsidRDefault="00901B56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</w:p>
        </w:tc>
      </w:tr>
      <w:tr w:rsidR="001E20DB" w:rsidRPr="00304FD0" w14:paraId="435B5D5C" w14:textId="77777777" w:rsidTr="08365BAE">
        <w:trPr>
          <w:trHeight w:val="1420"/>
        </w:trPr>
        <w:tc>
          <w:tcPr>
            <w:tcW w:w="9600" w:type="dxa"/>
            <w:gridSpan w:val="2"/>
          </w:tcPr>
          <w:p w14:paraId="6BB332E9" w14:textId="77777777" w:rsidR="00F93A86" w:rsidRPr="00304FD0" w:rsidRDefault="00F93A86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6A6F47A5" w14:textId="3BB6B7BA" w:rsidR="00894A84" w:rsidRPr="00304FD0" w:rsidRDefault="4BAAEDFD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OBJETIVO DE LA CONSULTORÍA:</w:t>
            </w:r>
          </w:p>
          <w:p w14:paraId="29533220" w14:textId="77777777" w:rsidR="00086C88" w:rsidRPr="00304FD0" w:rsidRDefault="00086C88" w:rsidP="4241B770">
            <w:pPr>
              <w:rPr>
                <w:rFonts w:ascii="Lato" w:eastAsia="Lato" w:hAnsi="Lato" w:cs="Lato"/>
                <w:i/>
                <w:iCs/>
                <w:color w:val="FF0000"/>
                <w:shd w:val="clear" w:color="auto" w:fill="FFFFFF"/>
                <w:lang w:bidi="es-ES"/>
              </w:rPr>
            </w:pPr>
          </w:p>
          <w:p w14:paraId="499DBCA8" w14:textId="6A4A7873" w:rsidR="001E20DB" w:rsidRPr="00304FD0" w:rsidRDefault="3AE1C7FE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E</w:t>
            </w:r>
            <w:r w:rsidR="47166E73" w:rsidRPr="4241B770">
              <w:rPr>
                <w:rFonts w:ascii="Lato" w:eastAsia="Lato" w:hAnsi="Lato" w:cs="Lato"/>
              </w:rPr>
              <w:t xml:space="preserve">laboración de </w:t>
            </w:r>
            <w:r w:rsidR="22B28F23" w:rsidRPr="4241B770">
              <w:rPr>
                <w:rFonts w:ascii="Lato" w:eastAsia="Lato" w:hAnsi="Lato" w:cs="Lato"/>
              </w:rPr>
              <w:t xml:space="preserve">herramientas </w:t>
            </w:r>
            <w:r w:rsidR="16F0A36B" w:rsidRPr="4241B770">
              <w:rPr>
                <w:rFonts w:ascii="Lato" w:eastAsia="Lato" w:hAnsi="Lato" w:cs="Lato"/>
              </w:rPr>
              <w:t xml:space="preserve">para </w:t>
            </w:r>
            <w:r w:rsidR="5EEEBC82" w:rsidRPr="4241B770">
              <w:rPr>
                <w:rFonts w:ascii="Lato" w:eastAsia="Lato" w:hAnsi="Lato" w:cs="Lato"/>
              </w:rPr>
              <w:t xml:space="preserve">que </w:t>
            </w:r>
            <w:r w:rsidR="6AB78917" w:rsidRPr="4241B770">
              <w:rPr>
                <w:rFonts w:ascii="Lato" w:eastAsia="Lato" w:hAnsi="Lato" w:cs="Lato"/>
              </w:rPr>
              <w:t xml:space="preserve">las y </w:t>
            </w:r>
            <w:r w:rsidR="5EEEBC82" w:rsidRPr="4241B770">
              <w:rPr>
                <w:rFonts w:ascii="Lato" w:eastAsia="Lato" w:hAnsi="Lato" w:cs="Lato"/>
              </w:rPr>
              <w:t xml:space="preserve">los docentes fortalezcan las competencias lectoras en las y los estudiantes de </w:t>
            </w:r>
            <w:r w:rsidR="16F0A36B" w:rsidRPr="4241B770">
              <w:rPr>
                <w:rFonts w:ascii="Lato" w:eastAsia="Lato" w:hAnsi="Lato" w:cs="Lato"/>
              </w:rPr>
              <w:t>La Libertad</w:t>
            </w:r>
            <w:r w:rsidR="4939965D" w:rsidRPr="4241B770">
              <w:rPr>
                <w:rFonts w:ascii="Lato" w:eastAsia="Lato" w:hAnsi="Lato" w:cs="Lato"/>
              </w:rPr>
              <w:t xml:space="preserve"> en coordinación con la Gerencia Regional de Educación de La Libertad</w:t>
            </w:r>
            <w:r w:rsidR="352A4C9C" w:rsidRPr="4241B770">
              <w:rPr>
                <w:rFonts w:ascii="Lato" w:eastAsia="Lato" w:hAnsi="Lato" w:cs="Lato"/>
              </w:rPr>
              <w:t>.</w:t>
            </w:r>
          </w:p>
        </w:tc>
      </w:tr>
      <w:tr w:rsidR="00497CC7" w:rsidRPr="00304FD0" w14:paraId="4A9BF2AE" w14:textId="77777777" w:rsidTr="08365BAE">
        <w:trPr>
          <w:trHeight w:val="1560"/>
        </w:trPr>
        <w:tc>
          <w:tcPr>
            <w:tcW w:w="9600" w:type="dxa"/>
            <w:gridSpan w:val="2"/>
          </w:tcPr>
          <w:p w14:paraId="676D644E" w14:textId="77777777" w:rsidR="00497CC7" w:rsidRPr="00304FD0" w:rsidRDefault="00497CC7" w:rsidP="4241B770">
            <w:pPr>
              <w:rPr>
                <w:rFonts w:ascii="Lato" w:eastAsia="Lato" w:hAnsi="Lato" w:cs="Lato"/>
                <w:shd w:val="clear" w:color="auto" w:fill="FFFFFF"/>
                <w:lang w:bidi="es-ES"/>
              </w:rPr>
            </w:pPr>
          </w:p>
          <w:p w14:paraId="408A2723" w14:textId="3C0907DA" w:rsidR="00497CC7" w:rsidRDefault="5742FA9B" w:rsidP="4241B770">
            <w:pPr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 </w:t>
            </w:r>
            <w:r w:rsidR="63B3802D"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6C109817"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:</w:t>
            </w:r>
          </w:p>
          <w:p w14:paraId="2449736C" w14:textId="77777777" w:rsidR="00D81DB1" w:rsidRDefault="00D81DB1" w:rsidP="4241B770">
            <w:pPr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4A368F01" w14:textId="184879CF" w:rsidR="00AC074F" w:rsidRDefault="3F48B81B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Revisión de materiales e insumos</w:t>
            </w:r>
            <w:r w:rsidR="1B2FACEB" w:rsidRPr="4241B770">
              <w:rPr>
                <w:rFonts w:ascii="Lato" w:eastAsia="Lato" w:hAnsi="Lato" w:cs="Lato"/>
              </w:rPr>
              <w:t xml:space="preserve"> disponibles en la GRELL</w:t>
            </w:r>
            <w:r w:rsidR="0EE33CF7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>para el desarrollo de competencias lectoras</w:t>
            </w:r>
            <w:r w:rsidR="5AB23A2E" w:rsidRPr="4241B770">
              <w:rPr>
                <w:rFonts w:ascii="Lato" w:eastAsia="Lato" w:hAnsi="Lato" w:cs="Lato"/>
              </w:rPr>
              <w:t>.</w:t>
            </w:r>
          </w:p>
          <w:p w14:paraId="2946915F" w14:textId="4F8ABF12" w:rsidR="04F5DDE2" w:rsidRDefault="342CAE30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Estructurar </w:t>
            </w:r>
            <w:r w:rsidR="08BF57F0" w:rsidRPr="4241B770">
              <w:rPr>
                <w:rFonts w:ascii="Lato" w:eastAsia="Lato" w:hAnsi="Lato" w:cs="Lato"/>
              </w:rPr>
              <w:t>la</w:t>
            </w:r>
            <w:r w:rsidR="78B79542" w:rsidRPr="4241B770">
              <w:rPr>
                <w:rFonts w:ascii="Lato" w:eastAsia="Lato" w:hAnsi="Lato" w:cs="Lato"/>
              </w:rPr>
              <w:t xml:space="preserve"> propuesta técnica de </w:t>
            </w:r>
            <w:r w:rsidR="0FFA1558" w:rsidRPr="4241B770">
              <w:rPr>
                <w:rFonts w:ascii="Lato" w:eastAsia="Lato" w:hAnsi="Lato" w:cs="Lato"/>
              </w:rPr>
              <w:t>herramientas</w:t>
            </w:r>
            <w:r w:rsidR="78B79542" w:rsidRPr="4241B770">
              <w:rPr>
                <w:rFonts w:ascii="Lato" w:eastAsia="Lato" w:hAnsi="Lato" w:cs="Lato"/>
              </w:rPr>
              <w:t xml:space="preserve"> orientadas al fortalecimiento de las competencias lectoras, alineadas a</w:t>
            </w:r>
            <w:r w:rsidR="124FC9E9" w:rsidRPr="4241B770">
              <w:rPr>
                <w:rFonts w:ascii="Lato" w:eastAsia="Lato" w:hAnsi="Lato" w:cs="Lato"/>
              </w:rPr>
              <w:t xml:space="preserve"> los estándares de aprendizaje de la competencia lectora del</w:t>
            </w:r>
            <w:r w:rsidR="78B79542" w:rsidRPr="4241B770">
              <w:rPr>
                <w:rFonts w:ascii="Lato" w:eastAsia="Lato" w:hAnsi="Lato" w:cs="Lato"/>
              </w:rPr>
              <w:t xml:space="preserve"> Currículo Nacional </w:t>
            </w:r>
            <w:r w:rsidR="0FFA1558" w:rsidRPr="4241B770">
              <w:rPr>
                <w:rFonts w:ascii="Lato" w:eastAsia="Lato" w:hAnsi="Lato" w:cs="Lato"/>
              </w:rPr>
              <w:t xml:space="preserve">de Educación </w:t>
            </w:r>
            <w:r w:rsidR="6EBBA2E9" w:rsidRPr="4241B770">
              <w:rPr>
                <w:rFonts w:ascii="Lato" w:eastAsia="Lato" w:hAnsi="Lato" w:cs="Lato"/>
              </w:rPr>
              <w:t xml:space="preserve">Básica Regular </w:t>
            </w:r>
            <w:r w:rsidR="78B79542" w:rsidRPr="4241B770">
              <w:rPr>
                <w:rFonts w:ascii="Lato" w:eastAsia="Lato" w:hAnsi="Lato" w:cs="Lato"/>
              </w:rPr>
              <w:t xml:space="preserve">y al Plan Anual de Trabajo </w:t>
            </w:r>
            <w:r w:rsidR="6EBBA2E9" w:rsidRPr="4241B770">
              <w:rPr>
                <w:rFonts w:ascii="Lato" w:eastAsia="Lato" w:hAnsi="Lato" w:cs="Lato"/>
                <w:lang w:bidi="es-ES"/>
              </w:rPr>
              <w:t xml:space="preserve">del Área Pedagógica de Comunicación </w:t>
            </w:r>
            <w:r w:rsidR="6EBBA2E9" w:rsidRPr="4241B770">
              <w:rPr>
                <w:rFonts w:ascii="Lato" w:eastAsia="Lato" w:hAnsi="Lato" w:cs="Lato"/>
              </w:rPr>
              <w:t xml:space="preserve">de la GRELL </w:t>
            </w:r>
            <w:r w:rsidR="79F4B724" w:rsidRPr="4241B770">
              <w:rPr>
                <w:rFonts w:ascii="Lato" w:eastAsia="Lato" w:hAnsi="Lato" w:cs="Lato"/>
              </w:rPr>
              <w:t>considerando productos organizados y estructurados que permitan su uso práctico por docentes</w:t>
            </w:r>
            <w:r w:rsidR="691EE488" w:rsidRPr="4241B770">
              <w:rPr>
                <w:rFonts w:ascii="Lato" w:eastAsia="Lato" w:hAnsi="Lato" w:cs="Lato"/>
              </w:rPr>
              <w:t>.</w:t>
            </w:r>
          </w:p>
          <w:p w14:paraId="11031896" w14:textId="69F0B158" w:rsidR="00005E8F" w:rsidRDefault="7CDD505D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 w:rsidRPr="08365BAE">
              <w:rPr>
                <w:rFonts w:ascii="Lato" w:eastAsia="Lato" w:hAnsi="Lato" w:cs="Lato"/>
              </w:rPr>
              <w:t xml:space="preserve">Elaboración de herramientas </w:t>
            </w:r>
            <w:r w:rsidR="3CEC1796" w:rsidRPr="08365BAE">
              <w:rPr>
                <w:rFonts w:ascii="Lato" w:eastAsia="Lato" w:hAnsi="Lato" w:cs="Lato"/>
              </w:rPr>
              <w:t xml:space="preserve">(cartillas, lecturas, guía pedagógica, </w:t>
            </w:r>
            <w:r w:rsidR="07C2FB51" w:rsidRPr="08365BAE">
              <w:rPr>
                <w:rFonts w:ascii="Lato" w:eastAsia="Lato" w:hAnsi="Lato" w:cs="Lato"/>
              </w:rPr>
              <w:t xml:space="preserve">plantillas, entre otras) </w:t>
            </w:r>
            <w:r w:rsidR="3571998C" w:rsidRPr="08365BAE">
              <w:rPr>
                <w:rFonts w:ascii="Lato" w:eastAsia="Lato" w:hAnsi="Lato" w:cs="Lato"/>
              </w:rPr>
              <w:t>orientadas al fortalecimiento de las competencias lectoras siguiendo las especificaciones solicitadas en los productos.</w:t>
            </w:r>
          </w:p>
          <w:p w14:paraId="76389890" w14:textId="12BB5359" w:rsidR="00D81DB1" w:rsidRPr="00D81DB1" w:rsidRDefault="78B79542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Coordinar con los equipos técnicos de </w:t>
            </w:r>
            <w:r w:rsidR="0D286BC0" w:rsidRPr="4241B770">
              <w:rPr>
                <w:rFonts w:ascii="Lato" w:eastAsia="Lato" w:hAnsi="Lato" w:cs="Lato"/>
              </w:rPr>
              <w:t>SC y la</w:t>
            </w:r>
            <w:r w:rsidRPr="4241B770">
              <w:rPr>
                <w:rFonts w:ascii="Lato" w:eastAsia="Lato" w:hAnsi="Lato" w:cs="Lato"/>
              </w:rPr>
              <w:t xml:space="preserve"> GRELL para validar los contenidos propuestos, garantizando su pertinencia pedagógica y operativa.</w:t>
            </w:r>
          </w:p>
          <w:p w14:paraId="1372ECD5" w14:textId="5C40D743" w:rsidR="00AB6BC0" w:rsidRDefault="6AF2746F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Elaborar la c</w:t>
            </w:r>
            <w:r w:rsidR="0133C045" w:rsidRPr="4241B770">
              <w:rPr>
                <w:rFonts w:ascii="Lato" w:eastAsia="Lato" w:hAnsi="Lato" w:cs="Lato"/>
              </w:rPr>
              <w:t>orrección de estilo</w:t>
            </w:r>
            <w:r w:rsidRPr="4241B770">
              <w:rPr>
                <w:rFonts w:ascii="Lato" w:eastAsia="Lato" w:hAnsi="Lato" w:cs="Lato"/>
              </w:rPr>
              <w:t xml:space="preserve"> del producto final </w:t>
            </w:r>
            <w:r w:rsidR="0A98EF68" w:rsidRPr="4241B770">
              <w:rPr>
                <w:rFonts w:ascii="Lato" w:eastAsia="Lato" w:hAnsi="Lato" w:cs="Lato"/>
              </w:rPr>
              <w:t>una vez aprobado el contenido</w:t>
            </w:r>
            <w:r w:rsidR="56A59035" w:rsidRPr="4241B770">
              <w:rPr>
                <w:rFonts w:ascii="Lato" w:eastAsia="Lato" w:hAnsi="Lato" w:cs="Lato"/>
              </w:rPr>
              <w:t xml:space="preserve"> por GRELL y SC</w:t>
            </w:r>
            <w:r w:rsidR="0A98EF68" w:rsidRPr="4241B770">
              <w:rPr>
                <w:rFonts w:ascii="Lato" w:eastAsia="Lato" w:hAnsi="Lato" w:cs="Lato"/>
              </w:rPr>
              <w:t>.</w:t>
            </w:r>
          </w:p>
          <w:p w14:paraId="20631FAC" w14:textId="74064E0C" w:rsidR="00E541FF" w:rsidRPr="00D81DB1" w:rsidRDefault="0A98EF68" w:rsidP="08365BA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 w:rsidRPr="08365BAE">
              <w:rPr>
                <w:rFonts w:ascii="Lato" w:eastAsia="Lato" w:hAnsi="Lato" w:cs="Lato"/>
              </w:rPr>
              <w:t>Elaborar el</w:t>
            </w:r>
            <w:r w:rsidR="0133C045" w:rsidRPr="08365BAE">
              <w:rPr>
                <w:rFonts w:ascii="Lato" w:eastAsia="Lato" w:hAnsi="Lato" w:cs="Lato"/>
              </w:rPr>
              <w:t xml:space="preserve"> diseño </w:t>
            </w:r>
            <w:r w:rsidR="778BA8D7" w:rsidRPr="08365BAE">
              <w:rPr>
                <w:rFonts w:ascii="Lato" w:eastAsia="Lato" w:hAnsi="Lato" w:cs="Lato"/>
              </w:rPr>
              <w:t xml:space="preserve">y diagramación </w:t>
            </w:r>
            <w:r w:rsidRPr="08365BAE">
              <w:rPr>
                <w:rFonts w:ascii="Lato" w:eastAsia="Lato" w:hAnsi="Lato" w:cs="Lato"/>
              </w:rPr>
              <w:t xml:space="preserve">de las herramientas </w:t>
            </w:r>
            <w:r w:rsidR="2A7CE0A2" w:rsidRPr="08365BAE">
              <w:rPr>
                <w:rFonts w:ascii="Lato" w:eastAsia="Lato" w:hAnsi="Lato" w:cs="Lato"/>
                <w:lang w:bidi="es-ES"/>
              </w:rPr>
              <w:t>según los estándares acordados por la GRELL y SC.</w:t>
            </w:r>
          </w:p>
          <w:p w14:paraId="52BD7E1D" w14:textId="5205966B" w:rsidR="00E541FF" w:rsidRPr="00D81DB1" w:rsidRDefault="1A45A196" w:rsidP="08365BA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 w:rsidRPr="08365BAE">
              <w:rPr>
                <w:rFonts w:ascii="Lato" w:eastAsia="Lato" w:hAnsi="Lato" w:cs="Lato"/>
              </w:rPr>
              <w:t>Desarrollo de un taller de transferencia</w:t>
            </w:r>
            <w:r w:rsidR="4B2165D4" w:rsidRPr="08365BAE">
              <w:rPr>
                <w:rFonts w:ascii="Lato" w:eastAsia="Lato" w:hAnsi="Lato" w:cs="Lato"/>
              </w:rPr>
              <w:t xml:space="preserve"> para el uso adecuado</w:t>
            </w:r>
            <w:r w:rsidRPr="08365BAE">
              <w:rPr>
                <w:rFonts w:ascii="Lato" w:eastAsia="Lato" w:hAnsi="Lato" w:cs="Lato"/>
              </w:rPr>
              <w:t xml:space="preserve"> de las herramientas </w:t>
            </w:r>
            <w:r w:rsidR="3224549F" w:rsidRPr="08365BAE">
              <w:rPr>
                <w:rFonts w:ascii="Lato" w:eastAsia="Lato" w:hAnsi="Lato" w:cs="Lato"/>
              </w:rPr>
              <w:t xml:space="preserve">en coordinación con SC dirigido </w:t>
            </w:r>
            <w:r w:rsidRPr="08365BAE">
              <w:rPr>
                <w:rFonts w:ascii="Lato" w:eastAsia="Lato" w:hAnsi="Lato" w:cs="Lato"/>
              </w:rPr>
              <w:t xml:space="preserve">a </w:t>
            </w:r>
            <w:r w:rsidR="2A015082" w:rsidRPr="08365BAE">
              <w:rPr>
                <w:rFonts w:ascii="Lato" w:eastAsia="Lato" w:hAnsi="Lato" w:cs="Lato"/>
              </w:rPr>
              <w:t>especialistas y docentes identificados por la GRELL</w:t>
            </w:r>
            <w:r w:rsidR="3224549F" w:rsidRPr="08365BAE">
              <w:rPr>
                <w:rFonts w:ascii="Lato" w:eastAsia="Lato" w:hAnsi="Lato" w:cs="Lato"/>
              </w:rPr>
              <w:t>.</w:t>
            </w:r>
          </w:p>
        </w:tc>
      </w:tr>
      <w:tr w:rsidR="00842C36" w:rsidRPr="00304FD0" w14:paraId="7D0049C1" w14:textId="77777777" w:rsidTr="08365BAE">
        <w:tc>
          <w:tcPr>
            <w:tcW w:w="9600" w:type="dxa"/>
            <w:gridSpan w:val="2"/>
          </w:tcPr>
          <w:p w14:paraId="3D10F2A7" w14:textId="77777777" w:rsidR="00F93A86" w:rsidRPr="00304FD0" w:rsidRDefault="00F93A8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304FD0" w:rsidRDefault="132641CB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463131CD" w14:textId="77777777" w:rsidR="00745699" w:rsidRPr="00304FD0" w:rsidRDefault="00745699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4055DBE1" w14:textId="715638EB" w:rsidR="00C55D85" w:rsidRDefault="30A2F76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PRODUCTO 1: PLAN DE TRABAJO </w:t>
            </w:r>
            <w:r w:rsidR="6B744481" w:rsidRPr="4241B770">
              <w:rPr>
                <w:rFonts w:ascii="Lato" w:eastAsia="Lato" w:hAnsi="Lato" w:cs="Lato"/>
                <w:b/>
                <w:bCs/>
                <w:lang w:bidi="es-ES"/>
              </w:rPr>
              <w:t>q</w:t>
            </w:r>
            <w:r w:rsidR="7FA0C38A" w:rsidRPr="4241B770">
              <w:rPr>
                <w:rFonts w:ascii="Lato" w:eastAsia="Lato" w:hAnsi="Lato" w:cs="Lato"/>
                <w:b/>
                <w:bCs/>
                <w:lang w:bidi="es-ES"/>
              </w:rPr>
              <w:t>ue incluya</w:t>
            </w:r>
            <w:r w:rsidR="24E20AFB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</w:p>
          <w:p w14:paraId="52E89376" w14:textId="3A9E8398" w:rsidR="003F34D8" w:rsidRPr="003F34D8" w:rsidRDefault="74CCDE84" w:rsidP="4241B770">
            <w:pPr>
              <w:numPr>
                <w:ilvl w:val="0"/>
                <w:numId w:val="12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 xml:space="preserve">Revisión </w:t>
            </w:r>
            <w:r w:rsidR="1C11037D" w:rsidRPr="4241B770">
              <w:rPr>
                <w:rFonts w:ascii="Lato" w:eastAsia="Lato" w:hAnsi="Lato" w:cs="Lato"/>
                <w:lang w:bidi="es-ES"/>
              </w:rPr>
              <w:t xml:space="preserve">documental del </w:t>
            </w:r>
            <w:r w:rsidR="05E3CC24" w:rsidRPr="4241B770">
              <w:rPr>
                <w:rFonts w:ascii="Lato" w:eastAsia="Lato" w:hAnsi="Lato" w:cs="Lato"/>
                <w:lang w:bidi="es-ES"/>
              </w:rPr>
              <w:t>p</w:t>
            </w:r>
            <w:r w:rsidR="1C11037D" w:rsidRPr="4241B770">
              <w:rPr>
                <w:rFonts w:ascii="Lato" w:eastAsia="Lato" w:hAnsi="Lato" w:cs="Lato"/>
                <w:lang w:bidi="es-ES"/>
              </w:rPr>
              <w:t xml:space="preserve">lan </w:t>
            </w:r>
            <w:r w:rsidR="6C5B225F" w:rsidRPr="4241B770">
              <w:rPr>
                <w:rFonts w:ascii="Lato" w:eastAsia="Lato" w:hAnsi="Lato" w:cs="Lato"/>
                <w:lang w:bidi="es-ES"/>
              </w:rPr>
              <w:t>a</w:t>
            </w:r>
            <w:r w:rsidR="1C11037D" w:rsidRPr="4241B770">
              <w:rPr>
                <w:rFonts w:ascii="Lato" w:eastAsia="Lato" w:hAnsi="Lato" w:cs="Lato"/>
                <w:lang w:bidi="es-ES"/>
              </w:rPr>
              <w:t xml:space="preserve">nual de </w:t>
            </w:r>
            <w:r w:rsidR="06C99D07" w:rsidRPr="4241B770">
              <w:rPr>
                <w:rFonts w:ascii="Lato" w:eastAsia="Lato" w:hAnsi="Lato" w:cs="Lato"/>
                <w:lang w:bidi="es-ES"/>
              </w:rPr>
              <w:t>t</w:t>
            </w:r>
            <w:r w:rsidR="1C11037D" w:rsidRPr="4241B770">
              <w:rPr>
                <w:rFonts w:ascii="Lato" w:eastAsia="Lato" w:hAnsi="Lato" w:cs="Lato"/>
                <w:lang w:bidi="es-ES"/>
              </w:rPr>
              <w:t>rabajo de</w:t>
            </w:r>
            <w:r w:rsidR="5C839F0F" w:rsidRPr="4241B770">
              <w:rPr>
                <w:rFonts w:ascii="Lato" w:eastAsia="Lato" w:hAnsi="Lato" w:cs="Lato"/>
                <w:lang w:bidi="es-ES"/>
              </w:rPr>
              <w:t xml:space="preserve">l </w:t>
            </w:r>
            <w:r w:rsidR="07248592" w:rsidRPr="4241B770">
              <w:rPr>
                <w:rFonts w:ascii="Lato" w:eastAsia="Lato" w:hAnsi="Lato" w:cs="Lato"/>
                <w:lang w:bidi="es-ES"/>
              </w:rPr>
              <w:t>Á</w:t>
            </w:r>
            <w:r w:rsidR="5C839F0F" w:rsidRPr="4241B770">
              <w:rPr>
                <w:rFonts w:ascii="Lato" w:eastAsia="Lato" w:hAnsi="Lato" w:cs="Lato"/>
                <w:lang w:bidi="es-ES"/>
              </w:rPr>
              <w:t xml:space="preserve">rea </w:t>
            </w:r>
            <w:r w:rsidR="7994922D" w:rsidRPr="4241B770">
              <w:rPr>
                <w:rFonts w:ascii="Lato" w:eastAsia="Lato" w:hAnsi="Lato" w:cs="Lato"/>
                <w:lang w:bidi="es-ES"/>
              </w:rPr>
              <w:t>P</w:t>
            </w:r>
            <w:r w:rsidR="5C839F0F" w:rsidRPr="4241B770">
              <w:rPr>
                <w:rFonts w:ascii="Lato" w:eastAsia="Lato" w:hAnsi="Lato" w:cs="Lato"/>
                <w:lang w:bidi="es-ES"/>
              </w:rPr>
              <w:t xml:space="preserve">edagógica de </w:t>
            </w:r>
            <w:r w:rsidR="2B7CA7E8" w:rsidRPr="4241B770">
              <w:rPr>
                <w:rFonts w:ascii="Lato" w:eastAsia="Lato" w:hAnsi="Lato" w:cs="Lato"/>
                <w:lang w:bidi="es-ES"/>
              </w:rPr>
              <w:t>C</w:t>
            </w:r>
            <w:r w:rsidR="5C839F0F" w:rsidRPr="4241B770">
              <w:rPr>
                <w:rFonts w:ascii="Lato" w:eastAsia="Lato" w:hAnsi="Lato" w:cs="Lato"/>
                <w:lang w:bidi="es-ES"/>
              </w:rPr>
              <w:t>omunicación de</w:t>
            </w:r>
            <w:r w:rsidR="1C11037D" w:rsidRPr="4241B770">
              <w:rPr>
                <w:rFonts w:ascii="Lato" w:eastAsia="Lato" w:hAnsi="Lato" w:cs="Lato"/>
                <w:lang w:bidi="es-ES"/>
              </w:rPr>
              <w:t xml:space="preserve"> la GRELL y otros insumos relacionados</w:t>
            </w:r>
            <w:r w:rsidR="0B28706E" w:rsidRPr="4241B770">
              <w:rPr>
                <w:rFonts w:ascii="Lato" w:eastAsia="Lato" w:hAnsi="Lato" w:cs="Lato"/>
                <w:lang w:bidi="es-ES"/>
              </w:rPr>
              <w:t xml:space="preserve"> con el servicio y proporcionados por la GRELL</w:t>
            </w:r>
            <w:r w:rsidR="1C11037D"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7976C9F7" w14:textId="07D280B8" w:rsidR="3F975481" w:rsidRDefault="6A97C099" w:rsidP="4241B770">
            <w:pPr>
              <w:numPr>
                <w:ilvl w:val="0"/>
                <w:numId w:val="6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Metodología de trabajo, cronograma detallado</w:t>
            </w:r>
            <w:r w:rsidR="5A9FDF09" w:rsidRPr="4241B770">
              <w:rPr>
                <w:rFonts w:ascii="Lato" w:eastAsia="Lato" w:hAnsi="Lato" w:cs="Lato"/>
                <w:lang w:bidi="es-ES"/>
              </w:rPr>
              <w:t xml:space="preserve"> (incluyendo tiempo para las revisiones y aprobaciones de </w:t>
            </w:r>
            <w:r w:rsidR="131D03C0" w:rsidRPr="4241B770">
              <w:rPr>
                <w:rFonts w:ascii="Lato" w:eastAsia="Lato" w:hAnsi="Lato" w:cs="Lato"/>
                <w:lang w:bidi="es-ES"/>
              </w:rPr>
              <w:t xml:space="preserve">todos los </w:t>
            </w:r>
            <w:r w:rsidR="5A9FDF09" w:rsidRPr="4241B770">
              <w:rPr>
                <w:rFonts w:ascii="Lato" w:eastAsia="Lato" w:hAnsi="Lato" w:cs="Lato"/>
                <w:lang w:bidi="es-ES"/>
              </w:rPr>
              <w:t>productos</w:t>
            </w:r>
            <w:r w:rsidR="2C0788DA" w:rsidRPr="4241B770">
              <w:rPr>
                <w:rFonts w:ascii="Lato" w:eastAsia="Lato" w:hAnsi="Lato" w:cs="Lato"/>
                <w:lang w:bidi="es-ES"/>
              </w:rPr>
              <w:t xml:space="preserve"> de parte de la GRELL y SC</w:t>
            </w:r>
            <w:r w:rsidR="5A9FDF09" w:rsidRPr="4241B770">
              <w:rPr>
                <w:rFonts w:ascii="Lato" w:eastAsia="Lato" w:hAnsi="Lato" w:cs="Lato"/>
                <w:lang w:bidi="es-ES"/>
              </w:rPr>
              <w:t>).</w:t>
            </w:r>
          </w:p>
          <w:p w14:paraId="586F94F3" w14:textId="26F0DA54" w:rsidR="65B5AA39" w:rsidRPr="00304FD0" w:rsidRDefault="65B5AA39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15987029" w14:textId="32C4D1C7" w:rsidR="003F34D8" w:rsidRDefault="6A97C099" w:rsidP="4241B770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PRODUCTO </w:t>
            </w:r>
            <w:r w:rsidR="132187EA" w:rsidRPr="08365BAE">
              <w:rPr>
                <w:rFonts w:ascii="Lato" w:eastAsia="Lato" w:hAnsi="Lato" w:cs="Lato"/>
                <w:b/>
                <w:bCs/>
                <w:lang w:bidi="es-ES"/>
              </w:rPr>
              <w:t>2</w:t>
            </w:r>
            <w:r w:rsidR="6C264C85" w:rsidRPr="08365BAE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  <w:r w:rsidR="596AED07" w:rsidRPr="08365BAE">
              <w:rPr>
                <w:rFonts w:ascii="Lato" w:eastAsia="Lato" w:hAnsi="Lato" w:cs="Lato"/>
                <w:b/>
                <w:bCs/>
                <w:lang w:bidi="es-ES"/>
              </w:rPr>
              <w:t>CAJA DE HERRAMIENTAS</w:t>
            </w:r>
            <w:r w:rsidR="36683FA8"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PARA PRIMARIA Y SECUNDARIA</w:t>
            </w:r>
            <w:r w:rsidR="596AED07"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(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>VERSIÓN PRELIMINAR</w:t>
            </w:r>
            <w:r w:rsidR="4A6411A2" w:rsidRPr="08365BAE">
              <w:rPr>
                <w:rFonts w:ascii="Lato" w:eastAsia="Lato" w:hAnsi="Lato" w:cs="Lato"/>
                <w:b/>
                <w:bCs/>
                <w:lang w:bidi="es-ES"/>
              </w:rPr>
              <w:t>)</w:t>
            </w:r>
            <w:r w:rsidR="6463E75A"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que incluya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</w:p>
          <w:p w14:paraId="3489F908" w14:textId="37BB3A9D" w:rsidR="50BBCC32" w:rsidRPr="00B0071E" w:rsidRDefault="7776F74D" w:rsidP="4241B7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A</w:t>
            </w:r>
            <w:r w:rsidR="6BF9D5D4" w:rsidRPr="4241B770">
              <w:rPr>
                <w:rFonts w:ascii="Lato" w:eastAsia="Lato" w:hAnsi="Lato" w:cs="Lato"/>
                <w:lang w:bidi="es-ES"/>
              </w:rPr>
              <w:t xml:space="preserve">l menos 20 cartillas que describa cada una de ellas estrategias didácticas para la animación a la lectura en los niveles de primaria y secundaria. Consideran que al menos 5 deben contener estrategias que utilicen recursos digitales. </w:t>
            </w:r>
          </w:p>
          <w:p w14:paraId="7945D042" w14:textId="3BA5F6E3" w:rsidR="4E2D451F" w:rsidRPr="00B0071E" w:rsidRDefault="6BF9D5D4" w:rsidP="4241B77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Nombre de la estrategia</w:t>
            </w:r>
            <w:r w:rsidR="0B5C8988"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43562EE7" w14:textId="60B0E3C0" w:rsidR="4E2D451F" w:rsidRPr="00B0071E" w:rsidRDefault="6BF9D5D4" w:rsidP="4241B77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Propósito</w:t>
            </w:r>
            <w:r w:rsidR="3CE2B4C7"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52B1DE81" w14:textId="4D97D850" w:rsidR="4E2D451F" w:rsidRPr="00B0071E" w:rsidRDefault="6BF9D5D4" w:rsidP="4241B77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Descripción</w:t>
            </w:r>
            <w:r w:rsidR="2D08DD1F"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6D1C7167" w14:textId="5CC20AF8" w:rsidR="4E2D451F" w:rsidRPr="00B0071E" w:rsidRDefault="6BF9D5D4" w:rsidP="4241B77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Desarrollo de la estrategia (respondiendo a las capacidades de la competencia de comprensión lectora del CNEBR).</w:t>
            </w:r>
          </w:p>
          <w:p w14:paraId="62B2B262" w14:textId="20164A3E" w:rsidR="4E2D451F" w:rsidRPr="00B0071E" w:rsidRDefault="6BF9D5D4" w:rsidP="4241B77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Materiales</w:t>
            </w:r>
            <w:r w:rsidR="4AE51321"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6234E97D" w14:textId="25FD6091" w:rsidR="20FB732B" w:rsidRPr="00B0071E" w:rsidRDefault="20FB732B" w:rsidP="4241B770">
            <w:pPr>
              <w:ind w:left="720" w:hanging="360"/>
              <w:jc w:val="both"/>
              <w:rPr>
                <w:rFonts w:ascii="Lato" w:eastAsia="Lato" w:hAnsi="Lato" w:cs="Lato"/>
              </w:rPr>
            </w:pPr>
          </w:p>
          <w:p w14:paraId="4EA77F95" w14:textId="3700F61E" w:rsidR="4E2D451F" w:rsidRPr="00B0071E" w:rsidRDefault="6BF9D5D4" w:rsidP="20FB732B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8365BAE">
              <w:rPr>
                <w:rFonts w:ascii="Lato" w:eastAsia="Lato" w:hAnsi="Lato" w:cs="Lato"/>
                <w:color w:val="000000" w:themeColor="text1"/>
              </w:rPr>
              <w:t>20 lecturas</w:t>
            </w:r>
            <w:r w:rsidR="45AACFC3" w:rsidRPr="08365BAE">
              <w:rPr>
                <w:rFonts w:ascii="Lato" w:eastAsia="Lato" w:hAnsi="Lato" w:cs="Lato"/>
                <w:color w:val="000000" w:themeColor="text1"/>
              </w:rPr>
              <w:t xml:space="preserve"> de contexto regional</w:t>
            </w:r>
            <w:r w:rsidRPr="08365BAE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30B96FA9" w:rsidRPr="08365BAE">
              <w:rPr>
                <w:rFonts w:ascii="Lato" w:eastAsia="Lato" w:hAnsi="Lato" w:cs="Lato"/>
                <w:color w:val="000000" w:themeColor="text1"/>
              </w:rPr>
              <w:t>(</w:t>
            </w:r>
            <w:r w:rsidRPr="08365BAE">
              <w:rPr>
                <w:rFonts w:ascii="Lato" w:eastAsia="Lato" w:hAnsi="Lato" w:cs="Lato"/>
                <w:color w:val="000000" w:themeColor="text1"/>
              </w:rPr>
              <w:t>con enfoque</w:t>
            </w:r>
            <w:r w:rsidR="5C44FCE3" w:rsidRPr="08365BAE">
              <w:rPr>
                <w:rFonts w:ascii="Lato" w:eastAsia="Lato" w:hAnsi="Lato" w:cs="Lato"/>
                <w:color w:val="000000" w:themeColor="text1"/>
              </w:rPr>
              <w:t xml:space="preserve"> de</w:t>
            </w:r>
            <w:r w:rsidRPr="08365BAE">
              <w:rPr>
                <w:rFonts w:ascii="Lato" w:eastAsia="Lato" w:hAnsi="Lato" w:cs="Lato"/>
                <w:color w:val="000000" w:themeColor="text1"/>
              </w:rPr>
              <w:t xml:space="preserve"> derechos, ambiental, género, etc. y que fomenten la preparación ante emergencias</w:t>
            </w:r>
            <w:r w:rsidR="7318AE68" w:rsidRPr="08365BAE">
              <w:rPr>
                <w:rFonts w:ascii="Lato" w:eastAsia="Lato" w:hAnsi="Lato" w:cs="Lato"/>
                <w:color w:val="000000" w:themeColor="text1"/>
              </w:rPr>
              <w:t>)</w:t>
            </w:r>
            <w:r w:rsidRPr="08365BAE">
              <w:rPr>
                <w:rFonts w:ascii="Lato" w:eastAsia="Lato" w:hAnsi="Lato" w:cs="Lato"/>
                <w:color w:val="000000" w:themeColor="text1"/>
              </w:rPr>
              <w:t xml:space="preserve"> que se utilicen con las estrategias y que contengan su propia ficha de trabajo</w:t>
            </w:r>
            <w:r w:rsidR="12967129" w:rsidRPr="08365BAE">
              <w:rPr>
                <w:rFonts w:ascii="Lato" w:eastAsia="Lato" w:hAnsi="Lato" w:cs="Lato"/>
                <w:color w:val="000000" w:themeColor="text1"/>
              </w:rPr>
              <w:t xml:space="preserve"> para el desarrollo de la competencia lectora a nivel literal, inferencial y crítico.</w:t>
            </w:r>
          </w:p>
          <w:p w14:paraId="354B5A41" w14:textId="403047F5" w:rsidR="77CF7A7A" w:rsidRPr="00B0071E" w:rsidRDefault="353F48FB" w:rsidP="20FB732B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8365BAE">
              <w:rPr>
                <w:rFonts w:ascii="Lato" w:eastAsia="Lato" w:hAnsi="Lato" w:cs="Lato"/>
                <w:color w:val="000000" w:themeColor="text1"/>
              </w:rPr>
              <w:t>Documento de orientaci</w:t>
            </w:r>
            <w:r w:rsidR="0835294B" w:rsidRPr="08365BAE">
              <w:rPr>
                <w:rFonts w:ascii="Lato" w:eastAsia="Lato" w:hAnsi="Lato" w:cs="Lato"/>
                <w:color w:val="000000" w:themeColor="text1"/>
              </w:rPr>
              <w:t xml:space="preserve">ones </w:t>
            </w:r>
            <w:r w:rsidR="043EEFD5" w:rsidRPr="08365BAE">
              <w:rPr>
                <w:rFonts w:ascii="Lato" w:eastAsia="Lato" w:hAnsi="Lato" w:cs="Lato"/>
                <w:color w:val="000000" w:themeColor="text1"/>
              </w:rPr>
              <w:t xml:space="preserve">pedagógicas </w:t>
            </w:r>
            <w:r w:rsidR="0835294B" w:rsidRPr="08365BAE">
              <w:rPr>
                <w:rFonts w:ascii="Lato" w:eastAsia="Lato" w:hAnsi="Lato" w:cs="Lato"/>
                <w:color w:val="000000" w:themeColor="text1"/>
              </w:rPr>
              <w:t xml:space="preserve">básicas </w:t>
            </w:r>
            <w:r w:rsidRPr="08365BAE">
              <w:rPr>
                <w:rFonts w:ascii="Lato" w:eastAsia="Lato" w:hAnsi="Lato" w:cs="Lato"/>
                <w:color w:val="000000" w:themeColor="text1"/>
              </w:rPr>
              <w:t xml:space="preserve">para el uso </w:t>
            </w:r>
            <w:r w:rsidR="57F173F0" w:rsidRPr="08365BAE">
              <w:rPr>
                <w:rFonts w:ascii="Lato" w:eastAsia="Lato" w:hAnsi="Lato" w:cs="Lato"/>
                <w:color w:val="000000" w:themeColor="text1"/>
              </w:rPr>
              <w:t xml:space="preserve">efectivo </w:t>
            </w:r>
            <w:r w:rsidRPr="08365BAE">
              <w:rPr>
                <w:rFonts w:ascii="Lato" w:eastAsia="Lato" w:hAnsi="Lato" w:cs="Lato"/>
                <w:color w:val="000000" w:themeColor="text1"/>
              </w:rPr>
              <w:t xml:space="preserve">de las 20 cartillas </w:t>
            </w:r>
            <w:r w:rsidR="41D2B646" w:rsidRPr="08365BAE">
              <w:rPr>
                <w:rFonts w:ascii="Lato" w:eastAsia="Lato" w:hAnsi="Lato" w:cs="Lato"/>
                <w:color w:val="000000" w:themeColor="text1"/>
              </w:rPr>
              <w:t>dirigido</w:t>
            </w:r>
            <w:r w:rsidR="32354CB4" w:rsidRPr="08365BAE">
              <w:rPr>
                <w:rFonts w:ascii="Lato" w:eastAsia="Lato" w:hAnsi="Lato" w:cs="Lato"/>
                <w:color w:val="000000" w:themeColor="text1"/>
              </w:rPr>
              <w:t xml:space="preserve"> a </w:t>
            </w:r>
            <w:r w:rsidRPr="08365BAE">
              <w:rPr>
                <w:rFonts w:ascii="Lato" w:eastAsia="Lato" w:hAnsi="Lato" w:cs="Lato"/>
                <w:color w:val="000000" w:themeColor="text1"/>
              </w:rPr>
              <w:t>la</w:t>
            </w:r>
            <w:r w:rsidR="37F37D4D" w:rsidRPr="08365BAE">
              <w:rPr>
                <w:rFonts w:ascii="Lato" w:eastAsia="Lato" w:hAnsi="Lato" w:cs="Lato"/>
                <w:color w:val="000000" w:themeColor="text1"/>
              </w:rPr>
              <w:t>s y los docentes.</w:t>
            </w:r>
          </w:p>
          <w:p w14:paraId="26806B40" w14:textId="444E7906" w:rsidR="20FB732B" w:rsidRPr="00B0071E" w:rsidRDefault="20FB732B" w:rsidP="20FB732B">
            <w:pPr>
              <w:ind w:left="720" w:hanging="36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64E0AC3" w14:textId="40896B7D" w:rsidR="326C00BB" w:rsidRPr="00B0071E" w:rsidRDefault="08AA1289" w:rsidP="20FB732B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8365BAE">
              <w:rPr>
                <w:rFonts w:ascii="Lato" w:eastAsia="Lato" w:hAnsi="Lato" w:cs="Lato"/>
                <w:color w:val="000000" w:themeColor="text1"/>
              </w:rPr>
              <w:t xml:space="preserve">20 plantillas de organizadores visuales para la comprensión lectora </w:t>
            </w:r>
            <w:r w:rsidR="74A81653" w:rsidRPr="08365BAE">
              <w:rPr>
                <w:rFonts w:ascii="Lato" w:eastAsia="Lato" w:hAnsi="Lato" w:cs="Lato"/>
                <w:color w:val="000000" w:themeColor="text1"/>
              </w:rPr>
              <w:t>para</w:t>
            </w:r>
            <w:r w:rsidRPr="08365BAE">
              <w:rPr>
                <w:rFonts w:ascii="Lato" w:eastAsia="Lato" w:hAnsi="Lato" w:cs="Lato"/>
                <w:color w:val="000000" w:themeColor="text1"/>
              </w:rPr>
              <w:t xml:space="preserve"> los estudiantes que sean inspiradores, atractivos y respondan a</w:t>
            </w:r>
            <w:r w:rsidR="2C95856F" w:rsidRPr="08365BAE">
              <w:rPr>
                <w:rFonts w:ascii="Lato" w:eastAsia="Lato" w:hAnsi="Lato" w:cs="Lato"/>
                <w:color w:val="000000" w:themeColor="text1"/>
              </w:rPr>
              <w:t xml:space="preserve"> su nivel de maduración</w:t>
            </w:r>
          </w:p>
          <w:p w14:paraId="5A64102E" w14:textId="21F08295" w:rsidR="20FB732B" w:rsidRPr="00B0071E" w:rsidRDefault="20FB732B" w:rsidP="20FB732B">
            <w:pPr>
              <w:ind w:left="720" w:hanging="36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213E6FE9" w14:textId="77634EC0" w:rsidR="20FB732B" w:rsidRDefault="20FB732B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1DCD0BA7" w14:textId="4F4F2278" w:rsidR="73456CAF" w:rsidRDefault="7E64B0DB" w:rsidP="4241B770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lastRenderedPageBreak/>
              <w:t xml:space="preserve">PRODUCTO </w:t>
            </w:r>
            <w:r w:rsidR="22B2B716" w:rsidRPr="4241B770">
              <w:rPr>
                <w:rFonts w:ascii="Lato" w:eastAsia="Lato" w:hAnsi="Lato" w:cs="Lato"/>
                <w:b/>
                <w:bCs/>
                <w:lang w:bidi="es-ES"/>
              </w:rPr>
              <w:t>3</w:t>
            </w: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  <w:r w:rsidR="32D5AFDA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CAJA DE HERRAMIENTAS (VERSIÓN </w:t>
            </w:r>
            <w:r w:rsidR="0F9D54F2" w:rsidRPr="4241B770">
              <w:rPr>
                <w:rFonts w:ascii="Lato" w:eastAsia="Lato" w:hAnsi="Lato" w:cs="Lato"/>
                <w:b/>
                <w:bCs/>
                <w:lang w:bidi="es-ES"/>
              </w:rPr>
              <w:t>FINAL</w:t>
            </w:r>
            <w:r w:rsidR="5047626E" w:rsidRPr="4241B770">
              <w:rPr>
                <w:rFonts w:ascii="Lato" w:eastAsia="Lato" w:hAnsi="Lato" w:cs="Lato"/>
                <w:b/>
                <w:bCs/>
                <w:lang w:bidi="es-ES"/>
              </w:rPr>
              <w:t>) que incluya</w:t>
            </w:r>
            <w:r w:rsidR="0F9D54F2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</w:p>
          <w:p w14:paraId="6A75DB58" w14:textId="3BE20FBD" w:rsidR="4E59645B" w:rsidRDefault="2D3F2E44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Todos los ítems del presente producto deben haber incorporado las observaciones y/o recomendaciones de la GRELL y SC</w:t>
            </w:r>
            <w:r w:rsidR="283C8729" w:rsidRPr="4241B770">
              <w:rPr>
                <w:rFonts w:ascii="Lato" w:eastAsia="Lato" w:hAnsi="Lato" w:cs="Lato"/>
                <w:lang w:bidi="es-ES"/>
              </w:rPr>
              <w:t xml:space="preserve"> en el producto anterior</w:t>
            </w:r>
            <w:r w:rsidRPr="4241B770">
              <w:rPr>
                <w:rFonts w:ascii="Lato" w:eastAsia="Lato" w:hAnsi="Lato" w:cs="Lato"/>
                <w:lang w:bidi="es-ES"/>
              </w:rPr>
              <w:t>, además deben contar con revisión de estilo, diseño y diagramación según los estándares acordados por la GRELL y SC.</w:t>
            </w:r>
          </w:p>
          <w:p w14:paraId="4AC4BA4B" w14:textId="6DCA5440" w:rsidR="20FB732B" w:rsidRDefault="20FB732B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1C8DEE48" w14:textId="1D21F573" w:rsidR="63A9790B" w:rsidRPr="00B0071E" w:rsidRDefault="7C9497A0" w:rsidP="4241B770">
            <w:pPr>
              <w:numPr>
                <w:ilvl w:val="0"/>
                <w:numId w:val="1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 xml:space="preserve">Al menos 20 cartillas que describa cada una de ellas estrategias didácticas para la animación a la lectura en los niveles de primaria y secundaria. Consideran que al menos 5 deben contener estrategias que utilicen recursos digitales. </w:t>
            </w:r>
          </w:p>
          <w:p w14:paraId="1EFB34A4" w14:textId="3BA5F6E3" w:rsidR="63A9790B" w:rsidRPr="00B0071E" w:rsidRDefault="7C9497A0" w:rsidP="4241B7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Nombre de la estrategia.</w:t>
            </w:r>
          </w:p>
          <w:p w14:paraId="705CAE28" w14:textId="60B0E3C0" w:rsidR="63A9790B" w:rsidRPr="00B0071E" w:rsidRDefault="7C9497A0" w:rsidP="4241B7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Propósito.</w:t>
            </w:r>
          </w:p>
          <w:p w14:paraId="13E2CDD3" w14:textId="4D97D850" w:rsidR="63A9790B" w:rsidRPr="00B0071E" w:rsidRDefault="7C9497A0" w:rsidP="4241B7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Descripción.</w:t>
            </w:r>
          </w:p>
          <w:p w14:paraId="392071D0" w14:textId="5CC20AF8" w:rsidR="63A9790B" w:rsidRPr="00B0071E" w:rsidRDefault="7C9497A0" w:rsidP="4241B7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Desarrollo de la estrategia (respondiendo a las capacidades de la competencia de comprensión lectora del CNEBR).</w:t>
            </w:r>
          </w:p>
          <w:p w14:paraId="0513F49E" w14:textId="20164A3E" w:rsidR="63A9790B" w:rsidRPr="00B0071E" w:rsidRDefault="7C9497A0" w:rsidP="4241B77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Materiales.</w:t>
            </w:r>
          </w:p>
          <w:p w14:paraId="57AC62AF" w14:textId="25FD6091" w:rsidR="20FB732B" w:rsidRPr="00B0071E" w:rsidRDefault="20FB732B" w:rsidP="4241B770">
            <w:pPr>
              <w:pStyle w:val="Prrafodelista"/>
              <w:jc w:val="both"/>
              <w:rPr>
                <w:rFonts w:ascii="Lato" w:eastAsia="Lato" w:hAnsi="Lato" w:cs="Lato"/>
                <w:lang w:bidi="es-ES"/>
              </w:rPr>
            </w:pPr>
          </w:p>
          <w:p w14:paraId="03F9F2DB" w14:textId="10D372A0" w:rsidR="63A9790B" w:rsidRPr="00B0071E" w:rsidRDefault="7C9497A0" w:rsidP="4241B7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20 lecturas de contexto regional (con enfoque de derechos, ambiental, género, etc. y que fomenten la preparación ante emergencias) que se utilicen con las estrategias y que contengan su propia ficha de trabajo.</w:t>
            </w:r>
          </w:p>
          <w:p w14:paraId="5AB98182" w14:textId="7920A15E" w:rsidR="20FB732B" w:rsidRPr="00B0071E" w:rsidRDefault="20FB732B" w:rsidP="4241B770">
            <w:pPr>
              <w:pStyle w:val="Prrafodelista"/>
              <w:jc w:val="both"/>
              <w:rPr>
                <w:rFonts w:ascii="Lato" w:eastAsia="Lato" w:hAnsi="Lato" w:cs="Lato"/>
                <w:lang w:bidi="es-ES"/>
              </w:rPr>
            </w:pPr>
          </w:p>
          <w:p w14:paraId="1F970CFD" w14:textId="3814ABD3" w:rsidR="5DFC7526" w:rsidRPr="00B0071E" w:rsidRDefault="6BAB4BFA" w:rsidP="4241B7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Documento de orientaciones básicas para el uso de las 20 cartillas de parte de las y los docentes.</w:t>
            </w:r>
          </w:p>
          <w:p w14:paraId="323C8076" w14:textId="0F924B49" w:rsidR="20FB732B" w:rsidRPr="00B0071E" w:rsidRDefault="20FB732B" w:rsidP="4241B770">
            <w:pPr>
              <w:pStyle w:val="Prrafodelista"/>
              <w:jc w:val="both"/>
              <w:rPr>
                <w:rFonts w:ascii="Lato" w:eastAsia="Lato" w:hAnsi="Lato" w:cs="Lato"/>
                <w:lang w:bidi="es-ES"/>
              </w:rPr>
            </w:pPr>
          </w:p>
          <w:p w14:paraId="7CB80AE8" w14:textId="11D802FE" w:rsidR="63A9790B" w:rsidRPr="00B0071E" w:rsidRDefault="7C9497A0" w:rsidP="4241B77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20 plantillas de organizadores visuales para la comprensión lectora de los estudiantes que sean inspiradores, atractivos y respondan a la maduración de las edades.</w:t>
            </w:r>
          </w:p>
          <w:p w14:paraId="72D97D43" w14:textId="42B2D4CC" w:rsidR="20FB732B" w:rsidRDefault="20FB732B" w:rsidP="20FB732B">
            <w:pPr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102181BF" w14:textId="69D13417" w:rsidR="2E7CEF24" w:rsidRDefault="2E7CEF24" w:rsidP="2E7CEF24">
            <w:pPr>
              <w:jc w:val="both"/>
              <w:rPr>
                <w:rFonts w:ascii="Lato" w:eastAsia="Lato" w:hAnsi="Lato" w:cs="Lato"/>
              </w:rPr>
            </w:pPr>
          </w:p>
          <w:p w14:paraId="5CFA696D" w14:textId="73613160" w:rsidR="48DAAAB1" w:rsidRDefault="6948E659" w:rsidP="4241B770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PRODUCTO </w:t>
            </w:r>
            <w:r w:rsidR="683F3B86" w:rsidRPr="08365BAE">
              <w:rPr>
                <w:rFonts w:ascii="Lato" w:eastAsia="Lato" w:hAnsi="Lato" w:cs="Lato"/>
                <w:b/>
                <w:bCs/>
                <w:lang w:bidi="es-ES"/>
              </w:rPr>
              <w:t>4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>: TALLER DE TRANSFERENCIA DE LA CAJA DE HERRAMIENTAS que incluya:</w:t>
            </w:r>
          </w:p>
          <w:p w14:paraId="4CE64767" w14:textId="7105FD27" w:rsidR="5898EBE2" w:rsidRDefault="5DE17E67" w:rsidP="4241B770">
            <w:pPr>
              <w:numPr>
                <w:ilvl w:val="0"/>
                <w:numId w:val="14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Guion</w:t>
            </w:r>
            <w:r w:rsidR="75960DF8" w:rsidRPr="4241B770">
              <w:rPr>
                <w:rFonts w:ascii="Lato" w:eastAsia="Lato" w:hAnsi="Lato" w:cs="Lato"/>
                <w:lang w:bidi="es-ES"/>
              </w:rPr>
              <w:t xml:space="preserve"> metodológico del taller.</w:t>
            </w:r>
          </w:p>
          <w:p w14:paraId="1516B5B1" w14:textId="469DE6D7" w:rsidR="6F77A3B6" w:rsidRDefault="144F7156" w:rsidP="4241B770">
            <w:pPr>
              <w:numPr>
                <w:ilvl w:val="0"/>
                <w:numId w:val="14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08365BAE">
              <w:rPr>
                <w:rFonts w:ascii="Lato" w:eastAsia="Lato" w:hAnsi="Lato" w:cs="Lato"/>
                <w:lang w:bidi="es-ES"/>
              </w:rPr>
              <w:t xml:space="preserve">Presentación del taller (PPT o </w:t>
            </w:r>
            <w:proofErr w:type="spellStart"/>
            <w:r w:rsidRPr="08365BAE">
              <w:rPr>
                <w:rFonts w:ascii="Lato" w:eastAsia="Lato" w:hAnsi="Lato" w:cs="Lato"/>
                <w:lang w:bidi="es-ES"/>
              </w:rPr>
              <w:t>Canva</w:t>
            </w:r>
            <w:proofErr w:type="spellEnd"/>
            <w:r w:rsidRPr="08365BAE">
              <w:rPr>
                <w:rFonts w:ascii="Lato" w:eastAsia="Lato" w:hAnsi="Lato" w:cs="Lato"/>
                <w:lang w:bidi="es-ES"/>
              </w:rPr>
              <w:t>).</w:t>
            </w:r>
          </w:p>
          <w:p w14:paraId="0308CDFF" w14:textId="7099E465" w:rsidR="67DF0C1F" w:rsidRDefault="67DF0C1F" w:rsidP="08365BAE">
            <w:pPr>
              <w:numPr>
                <w:ilvl w:val="0"/>
                <w:numId w:val="14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08365BAE">
              <w:rPr>
                <w:rFonts w:ascii="Lato" w:eastAsia="Lato" w:hAnsi="Lato" w:cs="Lato"/>
                <w:lang w:bidi="es-ES"/>
              </w:rPr>
              <w:t>Informe de talleres realizados.</w:t>
            </w:r>
          </w:p>
          <w:p w14:paraId="1B72EC2F" w14:textId="77777777" w:rsidR="004C3DBD" w:rsidRPr="004C3DBD" w:rsidRDefault="5ED4A826" w:rsidP="4241B770">
            <w:pPr>
              <w:numPr>
                <w:ilvl w:val="0"/>
                <w:numId w:val="14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Evidencias documentales: listas de asistencia, productos elaborados por los participantes, registros fotográficos.</w:t>
            </w:r>
          </w:p>
          <w:p w14:paraId="5E15AB1B" w14:textId="77777777" w:rsidR="004C3DBD" w:rsidRDefault="004C3DBD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4A980819" w14:textId="36D59D8B" w:rsidR="69981D70" w:rsidRPr="00C05257" w:rsidRDefault="41323041" w:rsidP="5039CA9F">
            <w:pPr>
              <w:spacing w:after="120"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  <w:lang w:val="es"/>
              </w:rPr>
              <w:t>CONSIDERACIONES OPERATIVAS Y DE “RENDICIÓN DEL CUENTAS”</w:t>
            </w:r>
          </w:p>
          <w:p w14:paraId="471F073A" w14:textId="4199A910" w:rsidR="69981D70" w:rsidRPr="00C05257" w:rsidRDefault="489B93FE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Todos los productos desarrollados deben ser revisados y validados con los actores clave</w:t>
            </w:r>
            <w:r w:rsidR="460F9A3F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 de la GRELL y SC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.</w:t>
            </w:r>
          </w:p>
          <w:p w14:paraId="7CBA1C4F" w14:textId="094DF14E" w:rsidR="00BC364A" w:rsidRPr="00BC364A" w:rsidRDefault="41323041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Todos los productos debe</w:t>
            </w:r>
            <w:r w:rsidR="38237ABC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n contar con corrección de estilo, diseño y 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diagrama</w:t>
            </w:r>
            <w:r w:rsidR="38237ABC" w:rsidRPr="4241B770">
              <w:rPr>
                <w:rFonts w:ascii="Lato" w:eastAsia="Lato" w:hAnsi="Lato" w:cs="Lato"/>
                <w:color w:val="000000" w:themeColor="text1"/>
                <w:lang w:val="es"/>
              </w:rPr>
              <w:t>ción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 y entregados según el estándar de visibilidad acordado con SC y los actores clave</w:t>
            </w:r>
            <w:r w:rsidR="2FB2B554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s, y debe ser asumidos por el servicio de </w:t>
            </w:r>
            <w:r w:rsidR="2F8BA728" w:rsidRPr="4241B770">
              <w:rPr>
                <w:rFonts w:ascii="Lato" w:eastAsia="Lato" w:hAnsi="Lato" w:cs="Lato"/>
                <w:color w:val="000000" w:themeColor="text1"/>
                <w:lang w:val="es"/>
              </w:rPr>
              <w:t>consultoría</w:t>
            </w:r>
            <w:r w:rsidR="2FB2B554" w:rsidRPr="4241B770">
              <w:rPr>
                <w:rFonts w:ascii="Lato" w:eastAsia="Lato" w:hAnsi="Lato" w:cs="Lato"/>
                <w:color w:val="000000" w:themeColor="text1"/>
                <w:lang w:val="es"/>
              </w:rPr>
              <w:t>.</w:t>
            </w:r>
          </w:p>
          <w:p w14:paraId="7C0A4618" w14:textId="5DEFD1E0" w:rsidR="69981D70" w:rsidRPr="00C05257" w:rsidRDefault="2D797BF4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Todos los productos deben ser entregado en </w:t>
            </w:r>
            <w:r w:rsidR="37796D16" w:rsidRPr="4241B770">
              <w:rPr>
                <w:rFonts w:ascii="Lato" w:eastAsia="Lato" w:hAnsi="Lato" w:cs="Lato"/>
                <w:color w:val="000000" w:themeColor="text1"/>
                <w:lang w:val="es"/>
              </w:rPr>
              <w:t>versi</w:t>
            </w:r>
            <w:r w:rsidR="518D71FF" w:rsidRPr="4241B770">
              <w:rPr>
                <w:rFonts w:ascii="Lato" w:eastAsia="Lato" w:hAnsi="Lato" w:cs="Lato"/>
                <w:color w:val="000000" w:themeColor="text1"/>
                <w:lang w:val="es"/>
              </w:rPr>
              <w:t>ón física y dig</w:t>
            </w:r>
            <w:r w:rsidR="41323041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ital </w:t>
            </w:r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en </w:t>
            </w:r>
            <w:proofErr w:type="spellStart"/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>pdf</w:t>
            </w:r>
            <w:proofErr w:type="spellEnd"/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 y en los pro</w:t>
            </w:r>
            <w:r w:rsidR="563FEAFC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gramas acordados </w:t>
            </w:r>
            <w:r w:rsidR="25BEB9AF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con </w:t>
            </w:r>
            <w:r w:rsidR="41323041" w:rsidRPr="4241B770">
              <w:rPr>
                <w:rFonts w:ascii="Lato" w:eastAsia="Lato" w:hAnsi="Lato" w:cs="Lato"/>
                <w:color w:val="000000" w:themeColor="text1"/>
                <w:lang w:val="es"/>
              </w:rPr>
              <w:t>el equipo de técnico y de comunicaciones de SC Perú.</w:t>
            </w:r>
          </w:p>
          <w:p w14:paraId="3EA2AB85" w14:textId="56A699C1" w:rsidR="69981D70" w:rsidRPr="00661928" w:rsidRDefault="41323041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-MX"/>
              </w:rPr>
              <w:t>Confidencialidad: Todas las discusiones y documentos relacionados en el marco de esta consultoría serán tratados como confidenciales por las partes.</w:t>
            </w:r>
          </w:p>
          <w:p w14:paraId="1FEFC245" w14:textId="458B3BE3" w:rsidR="00661928" w:rsidRPr="00C05257" w:rsidRDefault="2F8BA728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El equipo de soporte para la facilitación del taller de transferencia de las herramientas debe ser asumido por la consultoría.</w:t>
            </w:r>
          </w:p>
          <w:p w14:paraId="477BFF57" w14:textId="77777777" w:rsidR="00F05F7C" w:rsidRPr="00304FD0" w:rsidRDefault="00F05F7C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color w:val="FF0000"/>
                <w:lang w:bidi="es-ES"/>
              </w:rPr>
            </w:pPr>
          </w:p>
          <w:p w14:paraId="62E7528B" w14:textId="3D3B2FBC" w:rsidR="00F05E43" w:rsidRPr="00E569DB" w:rsidRDefault="0A7D741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1AF70D1">
              <w:rPr>
                <w:rFonts w:ascii="Lato" w:eastAsia="Lato" w:hAnsi="Lato" w:cs="Lato"/>
                <w:lang w:bidi="es-ES"/>
              </w:rPr>
              <w:t>Fecha de inicio estimada:</w:t>
            </w:r>
            <w:r w:rsidR="22376494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4039D605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4C83E1A0" w:rsidRPr="41AF70D1">
              <w:rPr>
                <w:rFonts w:ascii="Lato" w:eastAsia="Lato" w:hAnsi="Lato" w:cs="Lato"/>
                <w:lang w:bidi="es-ES"/>
              </w:rPr>
              <w:t>04 de agosto</w:t>
            </w:r>
            <w:r w:rsidR="7B91B65D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4039D605" w:rsidRPr="41AF70D1">
              <w:rPr>
                <w:rFonts w:ascii="Lato" w:eastAsia="Lato" w:hAnsi="Lato" w:cs="Lato"/>
                <w:lang w:bidi="es-ES"/>
              </w:rPr>
              <w:t>del 2025</w:t>
            </w:r>
          </w:p>
          <w:p w14:paraId="5F56885E" w14:textId="10B2EFF3" w:rsidR="00F05E43" w:rsidRPr="00E569DB" w:rsidRDefault="0A7D741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1AF70D1">
              <w:rPr>
                <w:rFonts w:ascii="Lato" w:eastAsia="Lato" w:hAnsi="Lato" w:cs="Lato"/>
                <w:lang w:bidi="es-ES"/>
              </w:rPr>
              <w:t>Fecha de finalización estimada:</w:t>
            </w:r>
            <w:r w:rsidR="5B557B00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152BF3A6" w:rsidRPr="41AF70D1">
              <w:rPr>
                <w:rFonts w:ascii="Lato" w:eastAsia="Lato" w:hAnsi="Lato" w:cs="Lato"/>
                <w:lang w:bidi="es-ES"/>
              </w:rPr>
              <w:t xml:space="preserve">03 de octubre </w:t>
            </w:r>
            <w:r w:rsidR="7B91B65D" w:rsidRPr="41AF70D1">
              <w:rPr>
                <w:rFonts w:ascii="Lato" w:eastAsia="Lato" w:hAnsi="Lato" w:cs="Lato"/>
                <w:lang w:bidi="es-ES"/>
              </w:rPr>
              <w:t>del 2025</w:t>
            </w:r>
          </w:p>
          <w:p w14:paraId="709646C2" w14:textId="77777777" w:rsidR="00F05F7C" w:rsidRPr="00E569DB" w:rsidRDefault="00F05F7C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9402" w:type="dxa"/>
              <w:tblLook w:val="04A0" w:firstRow="1" w:lastRow="0" w:firstColumn="1" w:lastColumn="0" w:noHBand="0" w:noVBand="1"/>
            </w:tblPr>
            <w:tblGrid>
              <w:gridCol w:w="1080"/>
              <w:gridCol w:w="1959"/>
              <w:gridCol w:w="2065"/>
              <w:gridCol w:w="974"/>
              <w:gridCol w:w="2242"/>
              <w:gridCol w:w="1082"/>
            </w:tblGrid>
            <w:tr w:rsidR="00D76689" w:rsidRPr="00304FD0" w14:paraId="10A7F18D" w14:textId="634461A2" w:rsidTr="00E569DB">
              <w:trPr>
                <w:trHeight w:val="300"/>
              </w:trPr>
              <w:tc>
                <w:tcPr>
                  <w:tcW w:w="1046" w:type="dxa"/>
                  <w:shd w:val="clear" w:color="auto" w:fill="D9D9D9" w:themeFill="background1" w:themeFillShade="D9"/>
                </w:tcPr>
                <w:p w14:paraId="195DC6B0" w14:textId="1F50D56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proofErr w:type="spellStart"/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Nº</w:t>
                  </w:r>
                  <w:proofErr w:type="spellEnd"/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 xml:space="preserve"> Entregable</w:t>
                  </w: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</w:tcPr>
                <w:p w14:paraId="5C3E33B6" w14:textId="47ACB7A8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Título de entrega</w:t>
                  </w:r>
                </w:p>
              </w:tc>
              <w:tc>
                <w:tcPr>
                  <w:tcW w:w="1992" w:type="dxa"/>
                  <w:shd w:val="clear" w:color="auto" w:fill="D9D9D9" w:themeFill="background1" w:themeFillShade="D9"/>
                </w:tcPr>
                <w:p w14:paraId="3D9C1E90" w14:textId="0E419C1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Descripción</w:t>
                  </w:r>
                </w:p>
              </w:tc>
              <w:tc>
                <w:tcPr>
                  <w:tcW w:w="944" w:type="dxa"/>
                  <w:shd w:val="clear" w:color="auto" w:fill="D9D9D9" w:themeFill="background1" w:themeFillShade="D9"/>
                </w:tcPr>
                <w:p w14:paraId="56B44316" w14:textId="77777777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Fechas</w:t>
                  </w:r>
                </w:p>
                <w:p w14:paraId="294D3EE0" w14:textId="5038354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Límite</w:t>
                  </w:r>
                </w:p>
              </w:tc>
              <w:tc>
                <w:tcPr>
                  <w:tcW w:w="2162" w:type="dxa"/>
                  <w:shd w:val="clear" w:color="auto" w:fill="D9D9D9" w:themeFill="background1" w:themeFillShade="D9"/>
                </w:tcPr>
                <w:p w14:paraId="493E29AD" w14:textId="4AF522B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Presentar a</w:t>
                  </w:r>
                </w:p>
              </w:tc>
              <w:tc>
                <w:tcPr>
                  <w:tcW w:w="1368" w:type="dxa"/>
                  <w:shd w:val="clear" w:color="auto" w:fill="D9D9D9" w:themeFill="background1" w:themeFillShade="D9"/>
                </w:tcPr>
                <w:p w14:paraId="1371D292" w14:textId="217CBBD2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Porcentaje</w:t>
                  </w:r>
                </w:p>
              </w:tc>
            </w:tr>
            <w:tr w:rsidR="00D76689" w:rsidRPr="00304FD0" w14:paraId="275C4772" w14:textId="7A44B962" w:rsidTr="00E569DB">
              <w:trPr>
                <w:trHeight w:val="300"/>
              </w:trPr>
              <w:tc>
                <w:tcPr>
                  <w:tcW w:w="1046" w:type="dxa"/>
                </w:tcPr>
                <w:p w14:paraId="15EA5EC7" w14:textId="5EEB153A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>1</w:t>
                  </w:r>
                </w:p>
              </w:tc>
              <w:tc>
                <w:tcPr>
                  <w:tcW w:w="1890" w:type="dxa"/>
                </w:tcPr>
                <w:p w14:paraId="5D217ECA" w14:textId="430CC944" w:rsidR="006E2053" w:rsidRPr="00304FD0" w:rsidRDefault="00644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PLAN DE TRABAJO</w:t>
                  </w:r>
                </w:p>
              </w:tc>
              <w:tc>
                <w:tcPr>
                  <w:tcW w:w="1992" w:type="dxa"/>
                </w:tcPr>
                <w:p w14:paraId="0B54826B" w14:textId="77777777" w:rsidR="0023766B" w:rsidRDefault="0023766B" w:rsidP="0023766B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298"/>
                    </w:tabs>
                    <w:ind w:left="298" w:hanging="284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Revisión documental del plan anual de trabajo del Área Pedagógica de Comunicación de la GRELL y otros insumos relacionados con el servicio y proporcionados por la GRELL.</w:t>
                  </w:r>
                </w:p>
                <w:p w14:paraId="02D182F6" w14:textId="77777777" w:rsidR="0023766B" w:rsidRDefault="0023766B" w:rsidP="0023766B">
                  <w:pPr>
                    <w:ind w:left="298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</w:p>
                <w:p w14:paraId="5B42C6BE" w14:textId="558FDE6B" w:rsidR="006E2053" w:rsidRPr="0023766B" w:rsidRDefault="0023766B" w:rsidP="0023766B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298"/>
                    </w:tabs>
                    <w:ind w:left="298" w:hanging="284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23766B">
                    <w:rPr>
                      <w:rFonts w:ascii="Lato" w:eastAsia="Lato" w:hAnsi="Lato" w:cs="Lato"/>
                      <w:lang w:bidi="es-ES"/>
                    </w:rPr>
                    <w:t>Metodología de trabajo, cronograma detallado (incluyendo tiempo para las revisiones y aprobaciones de todos los productos de parte de la GRELL y SC).</w:t>
                  </w:r>
                </w:p>
              </w:tc>
              <w:tc>
                <w:tcPr>
                  <w:tcW w:w="944" w:type="dxa"/>
                </w:tcPr>
                <w:p w14:paraId="2BCF47AF" w14:textId="26EE45DF" w:rsidR="006E2053" w:rsidRPr="00304FD0" w:rsidRDefault="06FE72C2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A </w:t>
                  </w:r>
                  <w:r w:rsidR="4CF40AFB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728DC410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7</w:t>
                  </w:r>
                  <w:r w:rsidR="4CF40AFB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</w:t>
                  </w:r>
                  <w:r w:rsidR="4471A072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días</w:t>
                  </w:r>
                  <w:r w:rsidR="3A75CA4D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de firmado el contrato</w:t>
                  </w:r>
                </w:p>
              </w:tc>
              <w:tc>
                <w:tcPr>
                  <w:tcW w:w="2162" w:type="dxa"/>
                </w:tcPr>
                <w:p w14:paraId="2A546F25" w14:textId="4BD72732" w:rsidR="006E2053" w:rsidRPr="00304FD0" w:rsidRDefault="533A65F9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Especialista de Educación / Asesora Nacional Programática en Educación</w:t>
                  </w:r>
                </w:p>
              </w:tc>
              <w:tc>
                <w:tcPr>
                  <w:tcW w:w="1368" w:type="dxa"/>
                </w:tcPr>
                <w:p w14:paraId="49FDC430" w14:textId="225049A9" w:rsidR="006E2053" w:rsidRPr="00304FD0" w:rsidRDefault="26F32754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1</w:t>
                  </w:r>
                  <w:r w:rsidR="10CA0F10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5</w:t>
                  </w:r>
                  <w:r w:rsidR="371284B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D76689" w:rsidRPr="00304FD0" w14:paraId="69072A89" w14:textId="3F1620E8" w:rsidTr="00E569DB">
              <w:trPr>
                <w:trHeight w:val="300"/>
              </w:trPr>
              <w:tc>
                <w:tcPr>
                  <w:tcW w:w="1046" w:type="dxa"/>
                </w:tcPr>
                <w:p w14:paraId="1A2DAA5F" w14:textId="11AB119D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</w:t>
                  </w:r>
                </w:p>
              </w:tc>
              <w:tc>
                <w:tcPr>
                  <w:tcW w:w="1890" w:type="dxa"/>
                </w:tcPr>
                <w:p w14:paraId="3D6FFCFA" w14:textId="318BACB6" w:rsidR="006E2053" w:rsidRPr="00304FD0" w:rsidRDefault="00644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CAJA DE HERRAMIENTAS (VERSIÓN PRELIMINAR)</w:t>
                  </w:r>
                </w:p>
              </w:tc>
              <w:tc>
                <w:tcPr>
                  <w:tcW w:w="1992" w:type="dxa"/>
                </w:tcPr>
                <w:p w14:paraId="7F616397" w14:textId="77777777" w:rsidR="00644EFF" w:rsidRPr="00B0071E" w:rsidRDefault="00644EFF" w:rsidP="00644EFF">
                  <w:pPr>
                    <w:pStyle w:val="Prrafodelista"/>
                    <w:numPr>
                      <w:ilvl w:val="0"/>
                      <w:numId w:val="4"/>
                    </w:numPr>
                    <w:ind w:left="206" w:hanging="231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Al menos 20 cartillas que describa cada una de ellas estrategias didácticas para la animación a la lectura en los niveles de primaria y secundaria. Consideran que al menos 5 deben contener estrategias que utilicen recursos digitales. </w:t>
                  </w:r>
                </w:p>
                <w:p w14:paraId="56369941" w14:textId="77777777" w:rsidR="00644EFF" w:rsidRPr="00B0071E" w:rsidRDefault="00644EFF" w:rsidP="00644EFF">
                  <w:pPr>
                    <w:pStyle w:val="Prrafodelista"/>
                    <w:numPr>
                      <w:ilvl w:val="0"/>
                      <w:numId w:val="3"/>
                    </w:numPr>
                    <w:ind w:left="489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Nombre de la estrategia.</w:t>
                  </w:r>
                </w:p>
                <w:p w14:paraId="07A24721" w14:textId="77777777" w:rsidR="00644EFF" w:rsidRPr="00B0071E" w:rsidRDefault="00644EFF" w:rsidP="00644EFF">
                  <w:pPr>
                    <w:pStyle w:val="Prrafodelista"/>
                    <w:numPr>
                      <w:ilvl w:val="0"/>
                      <w:numId w:val="3"/>
                    </w:numPr>
                    <w:ind w:left="489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Propósito.</w:t>
                  </w:r>
                </w:p>
                <w:p w14:paraId="778F81C5" w14:textId="77777777" w:rsidR="00644EFF" w:rsidRPr="00B0071E" w:rsidRDefault="00644EFF" w:rsidP="00644EFF">
                  <w:pPr>
                    <w:pStyle w:val="Prrafodelista"/>
                    <w:numPr>
                      <w:ilvl w:val="0"/>
                      <w:numId w:val="3"/>
                    </w:numPr>
                    <w:ind w:left="489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Descripción.</w:t>
                  </w:r>
                </w:p>
                <w:p w14:paraId="2491BFB5" w14:textId="77777777" w:rsidR="00644EFF" w:rsidRDefault="00644EFF" w:rsidP="00644EFF">
                  <w:pPr>
                    <w:pStyle w:val="Prrafodelista"/>
                    <w:numPr>
                      <w:ilvl w:val="0"/>
                      <w:numId w:val="3"/>
                    </w:numPr>
                    <w:ind w:left="489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Desarrollo de la estrategia (respondiendo a las capacidades de la competencia </w:t>
                  </w:r>
                  <w:r w:rsidRPr="4241B770">
                    <w:rPr>
                      <w:rFonts w:ascii="Lato" w:eastAsia="Lato" w:hAnsi="Lato" w:cs="Lato"/>
                      <w:lang w:bidi="es-ES"/>
                    </w:rPr>
                    <w:lastRenderedPageBreak/>
                    <w:t>de comprensión lectora del CNEBR).</w:t>
                  </w:r>
                </w:p>
                <w:p w14:paraId="58CE4220" w14:textId="75219659" w:rsidR="00644EFF" w:rsidRPr="00644EFF" w:rsidRDefault="00644EFF" w:rsidP="00644EFF">
                  <w:pPr>
                    <w:pStyle w:val="Prrafodelista"/>
                    <w:numPr>
                      <w:ilvl w:val="0"/>
                      <w:numId w:val="3"/>
                    </w:numPr>
                    <w:ind w:left="489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644EFF">
                    <w:rPr>
                      <w:rFonts w:ascii="Lato" w:eastAsia="Lato" w:hAnsi="Lato" w:cs="Lato"/>
                      <w:lang w:bidi="es-ES"/>
                    </w:rPr>
                    <w:t>Materiales.</w:t>
                  </w:r>
                </w:p>
                <w:p w14:paraId="7BCBA4A1" w14:textId="77777777" w:rsidR="00644EFF" w:rsidRPr="00B0071E" w:rsidRDefault="00644EFF" w:rsidP="00644EFF">
                  <w:pPr>
                    <w:ind w:left="720" w:hanging="360"/>
                    <w:jc w:val="both"/>
                    <w:rPr>
                      <w:rFonts w:ascii="Lato" w:eastAsia="Lato" w:hAnsi="Lato" w:cs="Lato"/>
                    </w:rPr>
                  </w:pPr>
                </w:p>
                <w:p w14:paraId="32A29E15" w14:textId="77777777" w:rsidR="00644EFF" w:rsidRDefault="00644EFF" w:rsidP="00644EFF">
                  <w:pPr>
                    <w:numPr>
                      <w:ilvl w:val="0"/>
                      <w:numId w:val="5"/>
                    </w:numPr>
                    <w:ind w:left="198" w:hanging="198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4241B770">
                    <w:rPr>
                      <w:rFonts w:ascii="Lato" w:eastAsia="Lato" w:hAnsi="Lato" w:cs="Lato"/>
                      <w:color w:val="000000" w:themeColor="text1"/>
                    </w:rPr>
                    <w:t>20 lecturas de contexto regional (con enfoque de derechos, ambiental, género, etc. y que fomenten la preparación ante emergencias) que se utilicen con las estrategias y que contengan su propia ficha de trabajo.</w:t>
                  </w:r>
                </w:p>
                <w:p w14:paraId="7EA1665A" w14:textId="77777777" w:rsidR="00644EFF" w:rsidRDefault="00644EFF" w:rsidP="00644EFF">
                  <w:pPr>
                    <w:ind w:left="198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</w:p>
                <w:p w14:paraId="6F582357" w14:textId="77777777" w:rsidR="00644EFF" w:rsidRDefault="00644EFF" w:rsidP="00644EFF">
                  <w:pPr>
                    <w:numPr>
                      <w:ilvl w:val="0"/>
                      <w:numId w:val="5"/>
                    </w:numPr>
                    <w:ind w:left="198" w:hanging="198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644EFF">
                    <w:rPr>
                      <w:rFonts w:ascii="Lato" w:eastAsia="Lato" w:hAnsi="Lato" w:cs="Lato"/>
                      <w:color w:val="000000" w:themeColor="text1"/>
                    </w:rPr>
                    <w:t>Documento de orientaciones básicas para el uso de las 20 cartillas de parte de las y los docentes.</w:t>
                  </w:r>
                </w:p>
                <w:p w14:paraId="2350ADEE" w14:textId="77777777" w:rsidR="00644EFF" w:rsidRDefault="00644EFF" w:rsidP="00644EFF">
                  <w:pPr>
                    <w:pStyle w:val="Prrafodelista"/>
                    <w:rPr>
                      <w:rFonts w:ascii="Lato" w:eastAsia="Lato" w:hAnsi="Lato" w:cs="Lato"/>
                      <w:color w:val="000000" w:themeColor="text1"/>
                    </w:rPr>
                  </w:pPr>
                </w:p>
                <w:p w14:paraId="64EDBCB3" w14:textId="73751FF6" w:rsidR="006E2053" w:rsidRPr="00644EFF" w:rsidRDefault="00644EFF" w:rsidP="00644EFF">
                  <w:pPr>
                    <w:numPr>
                      <w:ilvl w:val="0"/>
                      <w:numId w:val="5"/>
                    </w:numPr>
                    <w:ind w:left="198" w:hanging="198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644EFF">
                    <w:rPr>
                      <w:rFonts w:ascii="Lato" w:eastAsia="Lato" w:hAnsi="Lato" w:cs="Lato"/>
                      <w:color w:val="000000" w:themeColor="text1"/>
                    </w:rPr>
                    <w:t>20 plantillas de organizadores visuales para la comprensión lectora de los estudiantes que sean inspiradores, atractivos y respondan a la maduración de las edades.</w:t>
                  </w:r>
                </w:p>
              </w:tc>
              <w:tc>
                <w:tcPr>
                  <w:tcW w:w="944" w:type="dxa"/>
                </w:tcPr>
                <w:p w14:paraId="0F6D1617" w14:textId="1BE0C0C0" w:rsidR="006E2053" w:rsidRPr="00304FD0" w:rsidRDefault="3F47661D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 xml:space="preserve">A </w:t>
                  </w:r>
                  <w:r w:rsidR="4374A071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20</w:t>
                  </w:r>
                  <w:r w:rsidR="60739E92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días </w:t>
                  </w:r>
                  <w:r w:rsidR="2387A6C1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de firmado el contrato</w:t>
                  </w:r>
                </w:p>
              </w:tc>
              <w:tc>
                <w:tcPr>
                  <w:tcW w:w="2162" w:type="dxa"/>
                </w:tcPr>
                <w:p w14:paraId="5F099B75" w14:textId="40D0FB73" w:rsidR="006E2053" w:rsidRPr="00304FD0" w:rsidRDefault="4BF7A2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Especialista de Educación / Asesora Nacional Programática en Educación</w:t>
                  </w:r>
                </w:p>
              </w:tc>
              <w:tc>
                <w:tcPr>
                  <w:tcW w:w="1368" w:type="dxa"/>
                </w:tcPr>
                <w:p w14:paraId="66F53BE2" w14:textId="6CFDA947" w:rsidR="006E2053" w:rsidRPr="00304FD0" w:rsidRDefault="00E569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</w:t>
                  </w:r>
                  <w:r w:rsidR="58D19431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5</w:t>
                  </w:r>
                  <w:r w:rsidR="371284B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D76689" w:rsidRPr="00304FD0" w14:paraId="2FD74429" w14:textId="77777777" w:rsidTr="00E569DB">
              <w:trPr>
                <w:trHeight w:val="300"/>
              </w:trPr>
              <w:tc>
                <w:tcPr>
                  <w:tcW w:w="1046" w:type="dxa"/>
                </w:tcPr>
                <w:p w14:paraId="228B8194" w14:textId="705EB4D4" w:rsidR="003F34D8" w:rsidRPr="00304FD0" w:rsidRDefault="1C11037D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</w:t>
                  </w:r>
                </w:p>
              </w:tc>
              <w:tc>
                <w:tcPr>
                  <w:tcW w:w="1890" w:type="dxa"/>
                </w:tcPr>
                <w:p w14:paraId="5CF6D9AA" w14:textId="3A5F7397" w:rsidR="003F34D8" w:rsidRPr="00304FD0" w:rsidRDefault="00644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CAJA DE HERRAMIENTAS (VERSIÓN FINAL)</w:t>
                  </w:r>
                </w:p>
              </w:tc>
              <w:tc>
                <w:tcPr>
                  <w:tcW w:w="1992" w:type="dxa"/>
                </w:tcPr>
                <w:p w14:paraId="779D6998" w14:textId="77777777" w:rsidR="00D76689" w:rsidRDefault="00D76689" w:rsidP="00D76689">
                  <w:pPr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Todos los ítems del presente producto deben haber incorporado las observaciones y/o recomendaciones de la GRELL y SC en el producto anterior, además deben contar con </w:t>
                  </w:r>
                  <w:r w:rsidRPr="4241B770">
                    <w:rPr>
                      <w:rFonts w:ascii="Lato" w:eastAsia="Lato" w:hAnsi="Lato" w:cs="Lato"/>
                      <w:lang w:bidi="es-ES"/>
                    </w:rPr>
                    <w:lastRenderedPageBreak/>
                    <w:t>revisión de estilo, diseño y diagramación según los estándares acordados por la GRELL y SC.</w:t>
                  </w:r>
                </w:p>
                <w:p w14:paraId="6CE8EF1E" w14:textId="77777777" w:rsidR="00D76689" w:rsidRDefault="00D76689" w:rsidP="00D76689">
                  <w:pPr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</w:p>
                <w:p w14:paraId="3F2A3853" w14:textId="77777777" w:rsidR="00D76689" w:rsidRPr="00B0071E" w:rsidRDefault="00D76689" w:rsidP="00D76689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47"/>
                    </w:tabs>
                    <w:ind w:left="347" w:hanging="283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Al menos 20 cartillas que describa cada una de ellas estrategias didácticas para la animación a la lectura en los niveles de primaria y secundaria. Consideran que al menos 5 deben contener estrategias que utilicen recursos digitales. </w:t>
                  </w:r>
                </w:p>
                <w:p w14:paraId="51BFADAE" w14:textId="77777777" w:rsidR="00D76689" w:rsidRPr="00B0071E" w:rsidRDefault="00D76689" w:rsidP="00D76689">
                  <w:pPr>
                    <w:pStyle w:val="Prrafodelista"/>
                    <w:numPr>
                      <w:ilvl w:val="0"/>
                      <w:numId w:val="2"/>
                    </w:numPr>
                    <w:ind w:left="489" w:hanging="283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Nombre de la estrategia.</w:t>
                  </w:r>
                </w:p>
                <w:p w14:paraId="4176CAC5" w14:textId="77777777" w:rsidR="00D76689" w:rsidRPr="00B0071E" w:rsidRDefault="00D76689" w:rsidP="00D76689">
                  <w:pPr>
                    <w:pStyle w:val="Prrafodelista"/>
                    <w:numPr>
                      <w:ilvl w:val="0"/>
                      <w:numId w:val="2"/>
                    </w:numPr>
                    <w:ind w:left="489" w:hanging="283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Propósito.</w:t>
                  </w:r>
                </w:p>
                <w:p w14:paraId="55331CBC" w14:textId="77777777" w:rsidR="00D76689" w:rsidRDefault="00D76689" w:rsidP="00D76689">
                  <w:pPr>
                    <w:pStyle w:val="Prrafodelista"/>
                    <w:numPr>
                      <w:ilvl w:val="0"/>
                      <w:numId w:val="2"/>
                    </w:numPr>
                    <w:ind w:left="489" w:hanging="283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Descripción.</w:t>
                  </w:r>
                </w:p>
                <w:p w14:paraId="0CCB31D8" w14:textId="77777777" w:rsidR="00D76689" w:rsidRDefault="00D76689" w:rsidP="00D76689">
                  <w:pPr>
                    <w:pStyle w:val="Prrafodelista"/>
                    <w:numPr>
                      <w:ilvl w:val="0"/>
                      <w:numId w:val="2"/>
                    </w:numPr>
                    <w:ind w:left="489" w:hanging="283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D76689">
                    <w:rPr>
                      <w:rFonts w:ascii="Lato" w:eastAsia="Lato" w:hAnsi="Lato" w:cs="Lato"/>
                      <w:lang w:bidi="es-ES"/>
                    </w:rPr>
                    <w:t>Desarrollo de la estrategia (respondiendo a las capacidades de la competencia de comprensión lectora del CNEBR).</w:t>
                  </w:r>
                </w:p>
                <w:p w14:paraId="10B7FEA2" w14:textId="10B50D48" w:rsidR="00D76689" w:rsidRPr="00D76689" w:rsidRDefault="00D76689" w:rsidP="00D76689">
                  <w:pPr>
                    <w:pStyle w:val="Prrafodelista"/>
                    <w:numPr>
                      <w:ilvl w:val="0"/>
                      <w:numId w:val="2"/>
                    </w:numPr>
                    <w:ind w:left="489" w:hanging="283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D76689">
                    <w:rPr>
                      <w:rFonts w:ascii="Lato" w:eastAsia="Lato" w:hAnsi="Lato" w:cs="Lato"/>
                      <w:lang w:bidi="es-ES"/>
                    </w:rPr>
                    <w:t>Materiales.</w:t>
                  </w:r>
                </w:p>
                <w:p w14:paraId="7DB03A8E" w14:textId="77777777" w:rsidR="00D76689" w:rsidRPr="00B0071E" w:rsidRDefault="00D76689" w:rsidP="00D76689">
                  <w:pPr>
                    <w:pStyle w:val="Prrafodelista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</w:p>
                <w:p w14:paraId="7D8069AE" w14:textId="77777777" w:rsidR="00D76689" w:rsidRDefault="00D76689" w:rsidP="00D76689">
                  <w:pPr>
                    <w:pStyle w:val="Prrafodelist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39"/>
                    </w:tabs>
                    <w:ind w:left="339" w:hanging="238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20 lecturas de contexto regional (con enfoque de derechos, ambiental, género, etc. y que fomenten la preparación ante </w:t>
                  </w:r>
                  <w:r w:rsidRPr="4241B770">
                    <w:rPr>
                      <w:rFonts w:ascii="Lato" w:eastAsia="Lato" w:hAnsi="Lato" w:cs="Lato"/>
                      <w:lang w:bidi="es-ES"/>
                    </w:rPr>
                    <w:lastRenderedPageBreak/>
                    <w:t>emergencias) que se utilicen con las estrategias y que contengan su propia ficha de trabajo.</w:t>
                  </w:r>
                </w:p>
                <w:p w14:paraId="758334B7" w14:textId="77777777" w:rsidR="00D76689" w:rsidRDefault="00D76689" w:rsidP="00D76689">
                  <w:pPr>
                    <w:pStyle w:val="Prrafodelista"/>
                    <w:ind w:left="339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</w:p>
                <w:p w14:paraId="7856D50D" w14:textId="77777777" w:rsidR="00D76689" w:rsidRDefault="00D76689" w:rsidP="00D76689">
                  <w:pPr>
                    <w:pStyle w:val="Prrafodelist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39"/>
                    </w:tabs>
                    <w:ind w:left="339" w:hanging="238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D76689">
                    <w:rPr>
                      <w:rFonts w:ascii="Lato" w:eastAsia="Lato" w:hAnsi="Lato" w:cs="Lato"/>
                      <w:lang w:bidi="es-ES"/>
                    </w:rPr>
                    <w:t>Documento de orientaciones básicas para el uso de las 20 cartillas de parte de las y los docentes.</w:t>
                  </w:r>
                </w:p>
                <w:p w14:paraId="36385BA5" w14:textId="77777777" w:rsidR="00D76689" w:rsidRPr="00D76689" w:rsidRDefault="00D76689" w:rsidP="00D76689">
                  <w:pPr>
                    <w:pStyle w:val="Prrafodelista"/>
                    <w:rPr>
                      <w:rFonts w:ascii="Lato" w:eastAsia="Lato" w:hAnsi="Lato" w:cs="Lato"/>
                      <w:lang w:bidi="es-ES"/>
                    </w:rPr>
                  </w:pPr>
                </w:p>
                <w:p w14:paraId="050932DE" w14:textId="60AD6DB6" w:rsidR="003F34D8" w:rsidRPr="00D76689" w:rsidRDefault="00D76689" w:rsidP="00D76689">
                  <w:pPr>
                    <w:pStyle w:val="Prrafodelist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39"/>
                    </w:tabs>
                    <w:ind w:left="339" w:hanging="238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D76689">
                    <w:rPr>
                      <w:rFonts w:ascii="Lato" w:eastAsia="Lato" w:hAnsi="Lato" w:cs="Lato"/>
                      <w:lang w:bidi="es-ES"/>
                    </w:rPr>
                    <w:t>20 plantillas de organizadores visuales para la comprensión lectora de los estudiantes que sean inspiradores, atractivos y respondan a la maduración de las edades.</w:t>
                  </w:r>
                </w:p>
              </w:tc>
              <w:tc>
                <w:tcPr>
                  <w:tcW w:w="944" w:type="dxa"/>
                </w:tcPr>
                <w:p w14:paraId="49A54C91" w14:textId="6C06B8DE" w:rsidR="003F34D8" w:rsidRPr="00304FD0" w:rsidRDefault="4EDECAFB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>A 40 días de firmado el contrato</w:t>
                  </w:r>
                </w:p>
                <w:p w14:paraId="4CF11589" w14:textId="02124BE2" w:rsidR="003F34D8" w:rsidRPr="00304FD0" w:rsidRDefault="003F34D8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</w:p>
              </w:tc>
              <w:tc>
                <w:tcPr>
                  <w:tcW w:w="2162" w:type="dxa"/>
                </w:tcPr>
                <w:p w14:paraId="57D40D06" w14:textId="07AA9366" w:rsidR="003F34D8" w:rsidRPr="00304FD0" w:rsidRDefault="6E3A85B1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Especialista de Educación / Asesora Nacional Programática en Educación</w:t>
                  </w:r>
                </w:p>
              </w:tc>
              <w:tc>
                <w:tcPr>
                  <w:tcW w:w="1368" w:type="dxa"/>
                </w:tcPr>
                <w:p w14:paraId="7D047A5D" w14:textId="65208E00" w:rsidR="003F34D8" w:rsidRDefault="00E569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</w:t>
                  </w:r>
                  <w:r w:rsidR="7F05B430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0%</w:t>
                  </w:r>
                </w:p>
              </w:tc>
            </w:tr>
            <w:tr w:rsidR="00D76689" w:rsidRPr="00304FD0" w14:paraId="4C00A953" w14:textId="77777777" w:rsidTr="00E569DB">
              <w:trPr>
                <w:trHeight w:val="300"/>
              </w:trPr>
              <w:tc>
                <w:tcPr>
                  <w:tcW w:w="1046" w:type="dxa"/>
                </w:tcPr>
                <w:p w14:paraId="0BAAFD0B" w14:textId="101B4393" w:rsidR="00304FD0" w:rsidRPr="00304FD0" w:rsidRDefault="1C11037D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>4</w:t>
                  </w:r>
                </w:p>
              </w:tc>
              <w:tc>
                <w:tcPr>
                  <w:tcW w:w="1890" w:type="dxa"/>
                </w:tcPr>
                <w:p w14:paraId="39BA4971" w14:textId="6520EDFE" w:rsidR="00304FD0" w:rsidRPr="00304FD0" w:rsidRDefault="00D76689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INFORME DE TALLER DE TRANSFERENCIA DE LA CAJA DE HERRAMIENTAS</w:t>
                  </w:r>
                </w:p>
              </w:tc>
              <w:tc>
                <w:tcPr>
                  <w:tcW w:w="1992" w:type="dxa"/>
                </w:tcPr>
                <w:p w14:paraId="37E292A3" w14:textId="77777777" w:rsidR="00D76689" w:rsidRDefault="00D76689" w:rsidP="00D76689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ind w:left="306" w:hanging="271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Guion metodológico del taller.</w:t>
                  </w:r>
                </w:p>
                <w:p w14:paraId="1299B75D" w14:textId="77777777" w:rsidR="00E569DB" w:rsidRDefault="00D76689" w:rsidP="00D76689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ind w:left="306" w:hanging="271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D76689">
                    <w:rPr>
                      <w:rFonts w:ascii="Lato" w:eastAsia="Lato" w:hAnsi="Lato" w:cs="Lato"/>
                      <w:lang w:bidi="es-ES"/>
                    </w:rPr>
                    <w:t xml:space="preserve">Presentación del taller (PPT o </w:t>
                  </w:r>
                  <w:proofErr w:type="spellStart"/>
                  <w:r w:rsidRPr="00D76689">
                    <w:rPr>
                      <w:rFonts w:ascii="Lato" w:eastAsia="Lato" w:hAnsi="Lato" w:cs="Lato"/>
                      <w:lang w:bidi="es-ES"/>
                    </w:rPr>
                    <w:t>Canva</w:t>
                  </w:r>
                  <w:proofErr w:type="spellEnd"/>
                  <w:r w:rsidRPr="00D76689">
                    <w:rPr>
                      <w:rFonts w:ascii="Lato" w:eastAsia="Lato" w:hAnsi="Lato" w:cs="Lato"/>
                      <w:lang w:bidi="es-ES"/>
                    </w:rPr>
                    <w:t>).</w:t>
                  </w:r>
                </w:p>
                <w:p w14:paraId="3AA0419A" w14:textId="5C89193A" w:rsidR="00304FD0" w:rsidRPr="00E569DB" w:rsidRDefault="00D76689" w:rsidP="00D76689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ind w:left="306" w:hanging="271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lang w:bidi="es-ES"/>
                    </w:rPr>
                    <w:t>Evidencias documentales: listas de asistencia, productos elaborados por los participantes, registros fotográficos.</w:t>
                  </w:r>
                </w:p>
              </w:tc>
              <w:tc>
                <w:tcPr>
                  <w:tcW w:w="944" w:type="dxa"/>
                </w:tcPr>
                <w:p w14:paraId="0BFC6958" w14:textId="0848F379" w:rsidR="00304FD0" w:rsidRPr="00304FD0" w:rsidRDefault="7BD32728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A </w:t>
                  </w:r>
                  <w:r w:rsidR="30C4022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55</w:t>
                  </w: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días de firmado el contrato</w:t>
                  </w:r>
                </w:p>
                <w:p w14:paraId="31018AB6" w14:textId="4649D265" w:rsidR="00304FD0" w:rsidRPr="00304FD0" w:rsidRDefault="00304FD0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</w:p>
              </w:tc>
              <w:tc>
                <w:tcPr>
                  <w:tcW w:w="2162" w:type="dxa"/>
                </w:tcPr>
                <w:p w14:paraId="233332D3" w14:textId="103B92BF" w:rsidR="00304FD0" w:rsidRPr="00304FD0" w:rsidRDefault="700F7DD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Especialista de Educación / Asesora Nacional Programática en Educación/Especialista en Comunicaciones </w:t>
                  </w:r>
                </w:p>
              </w:tc>
              <w:tc>
                <w:tcPr>
                  <w:tcW w:w="1368" w:type="dxa"/>
                </w:tcPr>
                <w:p w14:paraId="7E317FCC" w14:textId="0C8EE21E" w:rsidR="00304FD0" w:rsidRPr="00304FD0" w:rsidRDefault="08CE332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</w:t>
                  </w:r>
                  <w:r w:rsidR="79F40EBE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4ABE16FB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6E2053" w:rsidRPr="00304FD0" w14:paraId="3E6B19CF" w14:textId="77777777" w:rsidTr="00E569DB">
              <w:trPr>
                <w:trHeight w:val="300"/>
              </w:trPr>
              <w:tc>
                <w:tcPr>
                  <w:tcW w:w="8034" w:type="dxa"/>
                  <w:gridSpan w:val="5"/>
                </w:tcPr>
                <w:p w14:paraId="7891B2D0" w14:textId="042B73E1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368" w:type="dxa"/>
                </w:tcPr>
                <w:p w14:paraId="0885DDC9" w14:textId="34C6F699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304FD0" w:rsidRDefault="000B56CD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color w:val="FF0000"/>
              </w:rPr>
            </w:pPr>
          </w:p>
          <w:p w14:paraId="50453A6E" w14:textId="6E7649DA" w:rsidR="00842C36" w:rsidRPr="00304FD0" w:rsidRDefault="3410666D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</w:rPr>
              <w:t xml:space="preserve">Para proceder con los pagos, todos los </w:t>
            </w:r>
            <w:r w:rsidR="79F260CC" w:rsidRPr="4241B770">
              <w:rPr>
                <w:rFonts w:ascii="Lato" w:eastAsia="Lato" w:hAnsi="Lato" w:cs="Lato"/>
              </w:rPr>
              <w:t xml:space="preserve">entregables </w:t>
            </w:r>
            <w:r w:rsidRPr="4241B770">
              <w:rPr>
                <w:rFonts w:ascii="Lato" w:eastAsia="Lato" w:hAnsi="Lato" w:cs="Lato"/>
              </w:rPr>
              <w:t xml:space="preserve">deben tener </w:t>
            </w:r>
            <w:r w:rsidR="49CC2A6D" w:rsidRPr="4241B770">
              <w:rPr>
                <w:rFonts w:ascii="Lato" w:eastAsia="Lato" w:hAnsi="Lato" w:cs="Lato"/>
              </w:rPr>
              <w:t xml:space="preserve">aprobación del </w:t>
            </w:r>
            <w:r w:rsidR="5E2DDBC5" w:rsidRPr="4241B770">
              <w:rPr>
                <w:rFonts w:ascii="Lato" w:eastAsia="Lato" w:hAnsi="Lato" w:cs="Lato"/>
              </w:rPr>
              <w:t>responsable</w:t>
            </w:r>
            <w:r w:rsidR="49CC2A6D" w:rsidRPr="4241B770">
              <w:rPr>
                <w:rFonts w:ascii="Lato" w:eastAsia="Lato" w:hAnsi="Lato" w:cs="Lato"/>
              </w:rPr>
              <w:t xml:space="preserve"> del Presupuesto</w:t>
            </w:r>
            <w:r w:rsidR="484BBD6C" w:rsidRPr="4241B770">
              <w:rPr>
                <w:rFonts w:ascii="Lato" w:eastAsia="Lato" w:hAnsi="Lato" w:cs="Lato"/>
              </w:rPr>
              <w:t xml:space="preserve"> </w:t>
            </w:r>
            <w:r w:rsidR="3A3D612F" w:rsidRPr="4241B770">
              <w:rPr>
                <w:rFonts w:ascii="Lato" w:eastAsia="Lato" w:hAnsi="Lato" w:cs="Lato"/>
              </w:rPr>
              <w:t xml:space="preserve">(BH) </w:t>
            </w:r>
            <w:r w:rsidR="484BBD6C" w:rsidRPr="4241B770">
              <w:rPr>
                <w:rFonts w:ascii="Lato" w:eastAsia="Lato" w:hAnsi="Lato" w:cs="Lato"/>
              </w:rPr>
              <w:t>y</w:t>
            </w:r>
            <w:r w:rsidRPr="4241B770">
              <w:rPr>
                <w:rFonts w:ascii="Lato" w:eastAsia="Lato" w:hAnsi="Lato" w:cs="Lato"/>
              </w:rPr>
              <w:t xml:space="preserve"> visto bueno del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20419BB3" w:rsidRPr="4241B770">
              <w:rPr>
                <w:rFonts w:ascii="Lato" w:eastAsia="Lato" w:hAnsi="Lato" w:cs="Lato"/>
                <w:i/>
                <w:iCs/>
              </w:rPr>
              <w:t>responsable</w:t>
            </w:r>
            <w:r w:rsidR="186AF8A3" w:rsidRPr="4241B770">
              <w:rPr>
                <w:rFonts w:ascii="Lato" w:eastAsia="Lato" w:hAnsi="Lato" w:cs="Lato"/>
                <w:i/>
                <w:iCs/>
              </w:rPr>
              <w:t xml:space="preserve"> de</w:t>
            </w:r>
            <w:r w:rsidR="6360DAC3" w:rsidRPr="4241B770">
              <w:rPr>
                <w:rFonts w:ascii="Lato" w:eastAsia="Lato" w:hAnsi="Lato" w:cs="Lato"/>
                <w:i/>
                <w:iCs/>
              </w:rPr>
              <w:t>l</w:t>
            </w:r>
            <w:r w:rsidR="186AF8A3" w:rsidRPr="4241B770">
              <w:rPr>
                <w:rFonts w:ascii="Lato" w:eastAsia="Lato" w:hAnsi="Lato" w:cs="Lato"/>
                <w:i/>
                <w:iCs/>
              </w:rPr>
              <w:t xml:space="preserve"> Proyecto</w:t>
            </w:r>
            <w:r w:rsidR="4ED13368" w:rsidRPr="4241B770">
              <w:rPr>
                <w:rFonts w:ascii="Lato" w:eastAsia="Lato" w:hAnsi="Lato" w:cs="Lato"/>
                <w:i/>
                <w:iCs/>
              </w:rPr>
              <w:t xml:space="preserve"> y </w:t>
            </w:r>
            <w:r w:rsidR="62FFD59C" w:rsidRPr="4241B770">
              <w:rPr>
                <w:rFonts w:ascii="Lato" w:eastAsia="Lato" w:hAnsi="Lato" w:cs="Lato"/>
                <w:i/>
                <w:iCs/>
              </w:rPr>
              <w:t>conformidad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del equipo técnico de S</w:t>
            </w:r>
            <w:r w:rsidR="79260029" w:rsidRPr="4241B770">
              <w:rPr>
                <w:rFonts w:ascii="Lato" w:eastAsia="Lato" w:hAnsi="Lato" w:cs="Lato"/>
                <w:i/>
                <w:iCs/>
              </w:rPr>
              <w:t>CI</w:t>
            </w:r>
            <w:r w:rsidR="49EC6147" w:rsidRPr="4241B770">
              <w:rPr>
                <w:rFonts w:ascii="Lato" w:eastAsia="Lato" w:hAnsi="Lato" w:cs="Lato"/>
                <w:i/>
                <w:iCs/>
              </w:rPr>
              <w:t xml:space="preserve"> según corresponda</w:t>
            </w:r>
            <w:r w:rsidRPr="4241B770">
              <w:rPr>
                <w:rFonts w:ascii="Lato" w:eastAsia="Lato" w:hAnsi="Lato" w:cs="Lato"/>
                <w:i/>
                <w:iCs/>
              </w:rPr>
              <w:t>.</w:t>
            </w:r>
            <w:r w:rsidR="46771095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</w:p>
          <w:p w14:paraId="3802909E" w14:textId="77777777" w:rsidR="00842C36" w:rsidRPr="00304FD0" w:rsidRDefault="00842C3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</w:p>
          <w:p w14:paraId="330861B4" w14:textId="2039BBB0" w:rsidR="00842C36" w:rsidRPr="00304FD0" w:rsidRDefault="2835F0BE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Los pagos se realizarán contra entrega del</w:t>
            </w: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Recibo de Honorarios o Factura</w:t>
            </w:r>
            <w:r w:rsidR="1253E86A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</w:t>
            </w:r>
            <w:r w:rsidR="1253E86A" w:rsidRPr="4241B770">
              <w:rPr>
                <w:rFonts w:ascii="Lato" w:eastAsia="Lato" w:hAnsi="Lato" w:cs="Lato"/>
                <w:lang w:bidi="es-ES"/>
              </w:rPr>
              <w:t>(</w:t>
            </w:r>
            <w:r w:rsidR="0E0CE6E8" w:rsidRPr="4241B770">
              <w:rPr>
                <w:rFonts w:ascii="Lato" w:eastAsia="Lato" w:hAnsi="Lato" w:cs="Lato"/>
                <w:lang w:bidi="es-ES"/>
              </w:rPr>
              <w:t xml:space="preserve">incluyendo los impuestos </w:t>
            </w:r>
            <w:proofErr w:type="gramStart"/>
            <w:r w:rsidR="0E0CE6E8" w:rsidRPr="4241B770">
              <w:rPr>
                <w:rFonts w:ascii="Lato" w:eastAsia="Lato" w:hAnsi="Lato" w:cs="Lato"/>
                <w:lang w:bidi="es-ES"/>
              </w:rPr>
              <w:t>de acuerdo a</w:t>
            </w:r>
            <w:proofErr w:type="gramEnd"/>
            <w:r w:rsidR="0E0CE6E8" w:rsidRPr="4241B770">
              <w:rPr>
                <w:rFonts w:ascii="Lato" w:eastAsia="Lato" w:hAnsi="Lato" w:cs="Lato"/>
                <w:lang w:bidi="es-ES"/>
              </w:rPr>
              <w:t xml:space="preserve"> ley</w:t>
            </w:r>
            <w:r w:rsidR="1253E86A" w:rsidRPr="4241B770">
              <w:rPr>
                <w:rFonts w:ascii="Lato" w:eastAsia="Lato" w:hAnsi="Lato" w:cs="Lato"/>
                <w:lang w:bidi="es-ES"/>
              </w:rPr>
              <w:t>)</w:t>
            </w:r>
            <w:r w:rsidR="0E0CE6E8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</w:t>
            </w:r>
            <w:r w:rsidR="5303AB3B" w:rsidRPr="4241B770">
              <w:rPr>
                <w:rFonts w:ascii="Lato" w:eastAsia="Lato" w:hAnsi="Lato" w:cs="Lato"/>
                <w:lang w:bidi="es-ES"/>
              </w:rPr>
              <w:t>a nombre de:</w:t>
            </w:r>
          </w:p>
          <w:p w14:paraId="0DC44323" w14:textId="2A27B66F" w:rsidR="006D5003" w:rsidRPr="00304FD0" w:rsidRDefault="1D91B927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lang w:bidi="es-ES"/>
              </w:rPr>
            </w:pP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International</w:t>
            </w:r>
          </w:p>
          <w:p w14:paraId="08280C09" w14:textId="17B9FEA0" w:rsidR="00F456A8" w:rsidRPr="00304FD0" w:rsidRDefault="513E4B6F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lastRenderedPageBreak/>
              <w:t>Av. Javier Prado Oeste 8</w:t>
            </w:r>
            <w:r w:rsidR="2F734541" w:rsidRPr="4241B770">
              <w:rPr>
                <w:rFonts w:ascii="Lato" w:eastAsia="Lato" w:hAnsi="Lato" w:cs="Lato"/>
                <w:lang w:bidi="es-ES"/>
              </w:rPr>
              <w:t>2</w:t>
            </w:r>
            <w:r w:rsidRPr="4241B770">
              <w:rPr>
                <w:rFonts w:ascii="Lato" w:eastAsia="Lato" w:hAnsi="Lato" w:cs="Lato"/>
                <w:lang w:bidi="es-ES"/>
              </w:rPr>
              <w:t>0, San Isidro, Lima, Perú</w:t>
            </w:r>
          </w:p>
          <w:p w14:paraId="30B3CE5B" w14:textId="685DD067" w:rsidR="00CB7342" w:rsidRPr="00304FD0" w:rsidRDefault="513E4B6F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RUC: 20547444125</w:t>
            </w:r>
          </w:p>
        </w:tc>
      </w:tr>
      <w:tr w:rsidR="003713F9" w:rsidRPr="00304FD0" w14:paraId="37A32CA3" w14:textId="77777777" w:rsidTr="08365BAE">
        <w:tc>
          <w:tcPr>
            <w:tcW w:w="9600" w:type="dxa"/>
            <w:gridSpan w:val="2"/>
          </w:tcPr>
          <w:p w14:paraId="4FFEC3FA" w14:textId="077CA307" w:rsidR="000710EE" w:rsidRPr="00304FD0" w:rsidRDefault="3A9CD29F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lastRenderedPageBreak/>
              <w:t>PERFIL REQUERIDO Y REQUISITOS MÍNIMOS:</w:t>
            </w:r>
          </w:p>
          <w:p w14:paraId="791BCAE0" w14:textId="77777777" w:rsidR="00104723" w:rsidRPr="00304FD0" w:rsidRDefault="0010472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10F1D9DA" w14:textId="32DF770A" w:rsidR="005A68C1" w:rsidRPr="00304FD0" w:rsidRDefault="3C9D597C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El/la Consultor/a</w:t>
            </w:r>
            <w:r w:rsidR="1A330D9A" w:rsidRPr="4241B770">
              <w:rPr>
                <w:rFonts w:ascii="Lato" w:eastAsia="Lato" w:hAnsi="Lato" w:cs="Lato"/>
                <w:lang w:bidi="es-ES"/>
              </w:rPr>
              <w:t xml:space="preserve"> o Empresa Consultora deberá contar con el siguiente perfil:</w:t>
            </w:r>
          </w:p>
          <w:p w14:paraId="41E6942C" w14:textId="45CF3825" w:rsidR="0050321E" w:rsidRPr="00304FD0" w:rsidRDefault="0050321E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</w:p>
          <w:p w14:paraId="5B884BF9" w14:textId="5E6FE2EB" w:rsidR="007827FA" w:rsidRDefault="432652FB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Licenciado en Educación </w:t>
            </w:r>
            <w:r w:rsidR="4CED23FE" w:rsidRPr="4241B770">
              <w:rPr>
                <w:rFonts w:ascii="Lato" w:eastAsia="Lato" w:hAnsi="Lato" w:cs="Lato"/>
                <w:i/>
                <w:iCs/>
                <w:lang w:bidi="es-ES"/>
              </w:rPr>
              <w:t>(</w:t>
            </w: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>con especialidad en Lengua y literatura</w:t>
            </w:r>
            <w:r w:rsidR="1B9ACF12" w:rsidRPr="4241B770">
              <w:rPr>
                <w:rFonts w:ascii="Lato" w:eastAsia="Lato" w:hAnsi="Lato" w:cs="Lato"/>
                <w:i/>
                <w:iCs/>
                <w:lang w:bidi="es-ES"/>
              </w:rPr>
              <w:t>)</w:t>
            </w:r>
            <w:r w:rsidR="39407074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, Comunicación Social, </w:t>
            </w:r>
            <w:r w:rsidR="70DB084B" w:rsidRPr="4241B770">
              <w:rPr>
                <w:rFonts w:ascii="Lato" w:eastAsia="Lato" w:hAnsi="Lato" w:cs="Lato"/>
                <w:i/>
                <w:iCs/>
                <w:lang w:bidi="es-ES"/>
              </w:rPr>
              <w:t>Gestión Cultural o afines.</w:t>
            </w:r>
          </w:p>
          <w:p w14:paraId="08A2ED34" w14:textId="36054A19" w:rsidR="006752AD" w:rsidRDefault="520C098B" w:rsidP="08365BAE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08365BAE">
              <w:rPr>
                <w:rFonts w:ascii="Lato" w:eastAsia="Lato" w:hAnsi="Lato" w:cs="Lato"/>
                <w:i/>
                <w:iCs/>
                <w:lang w:bidi="es-ES"/>
              </w:rPr>
              <w:t xml:space="preserve">Especialización </w:t>
            </w:r>
            <w:r w:rsidR="31D3BD5E" w:rsidRPr="08365BAE">
              <w:rPr>
                <w:rFonts w:ascii="Lato" w:eastAsia="Lato" w:hAnsi="Lato" w:cs="Lato"/>
                <w:i/>
                <w:iCs/>
                <w:lang w:bidi="es-ES"/>
              </w:rPr>
              <w:t>o cursos en fomento de la lectura.</w:t>
            </w:r>
          </w:p>
          <w:p w14:paraId="6FCC6A90" w14:textId="14FD7957" w:rsidR="00B81F23" w:rsidRDefault="31D3BD5E" w:rsidP="08365BAE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08365BAE">
              <w:rPr>
                <w:rFonts w:ascii="Lato" w:eastAsia="Lato" w:hAnsi="Lato" w:cs="Lato"/>
                <w:i/>
                <w:iCs/>
                <w:lang w:bidi="es-ES"/>
              </w:rPr>
              <w:t xml:space="preserve">Especialización o cursos en estrategias de </w:t>
            </w:r>
            <w:r w:rsidR="436764F8" w:rsidRPr="08365BAE">
              <w:rPr>
                <w:rFonts w:ascii="Lato" w:eastAsia="Lato" w:hAnsi="Lato" w:cs="Lato"/>
                <w:i/>
                <w:iCs/>
                <w:lang w:bidi="es-ES"/>
              </w:rPr>
              <w:t xml:space="preserve">comprensión lectora y/o </w:t>
            </w:r>
            <w:r w:rsidRPr="08365BAE">
              <w:rPr>
                <w:rFonts w:ascii="Lato" w:eastAsia="Lato" w:hAnsi="Lato" w:cs="Lato"/>
                <w:i/>
                <w:iCs/>
                <w:lang w:bidi="es-ES"/>
              </w:rPr>
              <w:t>animación a la lectura</w:t>
            </w:r>
            <w:r w:rsidR="42C705C5" w:rsidRPr="08365BAE">
              <w:rPr>
                <w:rFonts w:ascii="Lato" w:eastAsia="Lato" w:hAnsi="Lato" w:cs="Lato"/>
                <w:i/>
                <w:iCs/>
                <w:lang w:bidi="es-ES"/>
              </w:rPr>
              <w:t xml:space="preserve"> (Deseable)</w:t>
            </w:r>
          </w:p>
          <w:p w14:paraId="354492AD" w14:textId="326EF5D8" w:rsidR="00CD12F8" w:rsidRPr="006752AD" w:rsidRDefault="69C9F905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>Especialización en Estrategias Didácticas para el Desarrollo de las Competencias Comunicativas</w:t>
            </w:r>
            <w:r w:rsidR="2F734541" w:rsidRPr="4241B770">
              <w:rPr>
                <w:rFonts w:ascii="Lato" w:eastAsia="Lato" w:hAnsi="Lato" w:cs="Lato"/>
                <w:i/>
                <w:iCs/>
                <w:lang w:bidi="es-ES"/>
              </w:rPr>
              <w:t>.</w:t>
            </w:r>
          </w:p>
          <w:p w14:paraId="61115A4F" w14:textId="4C057BE4" w:rsidR="00112729" w:rsidRDefault="00F6D523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Experiencia en la </w:t>
            </w:r>
            <w:r w:rsidR="30B04074" w:rsidRPr="4241B770">
              <w:rPr>
                <w:rFonts w:ascii="Lato" w:eastAsia="Lato" w:hAnsi="Lato" w:cs="Lato"/>
                <w:i/>
                <w:iCs/>
                <w:lang w:bidi="es-ES"/>
              </w:rPr>
              <w:t>diseño y facilitación de cursos presenciales de fortalecimiento de</w:t>
            </w:r>
            <w:r w:rsidR="31D3BD5E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competencias lectoras.</w:t>
            </w:r>
          </w:p>
          <w:p w14:paraId="76A045C9" w14:textId="1D4837A8" w:rsidR="00B81F23" w:rsidRPr="00AB1FF6" w:rsidRDefault="2F734541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>Experiencia en la facilitación de espacios formativos con docentes y/o adultos.</w:t>
            </w:r>
          </w:p>
          <w:p w14:paraId="4D9856E1" w14:textId="33920A1A" w:rsidR="00B81F23" w:rsidRPr="00AB1FF6" w:rsidRDefault="06FBCE80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>Experiencia en diseño y aplicación de caja de herramientas (En competencia lectora, deseable)</w:t>
            </w:r>
          </w:p>
          <w:p w14:paraId="79D33B9F" w14:textId="72FAC850" w:rsidR="00B81F23" w:rsidRPr="00AB1FF6" w:rsidRDefault="00B81F23" w:rsidP="4241B770">
            <w:pPr>
              <w:pStyle w:val="Prrafodelista"/>
              <w:spacing w:line="259" w:lineRule="auto"/>
              <w:ind w:left="36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</w:p>
        </w:tc>
      </w:tr>
      <w:tr w:rsidR="000E06FA" w:rsidRPr="00304FD0" w14:paraId="2656E759" w14:textId="77777777" w:rsidTr="08365BAE">
        <w:tc>
          <w:tcPr>
            <w:tcW w:w="9600" w:type="dxa"/>
            <w:gridSpan w:val="2"/>
          </w:tcPr>
          <w:p w14:paraId="481F38B1" w14:textId="77777777" w:rsidR="00AB1FF6" w:rsidRDefault="00AB1FF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015AB3A4" w14:textId="7348BA47" w:rsidR="009B50E1" w:rsidRPr="00304FD0" w:rsidRDefault="78717625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CRITERIOS DE EVALUACIÓN:</w:t>
            </w:r>
            <w:r w:rsidR="47D3026D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304FD0" w:rsidRDefault="56362D95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Todas las propuestas serán evaluadas </w:t>
            </w:r>
            <w:r w:rsidR="6527BFDE" w:rsidRPr="4241B770">
              <w:rPr>
                <w:rFonts w:ascii="Lato" w:eastAsia="Lato" w:hAnsi="Lato" w:cs="Lato"/>
              </w:rPr>
              <w:t>de acuerdo con</w:t>
            </w:r>
            <w:r w:rsidRPr="4241B770">
              <w:rPr>
                <w:rFonts w:ascii="Lato" w:eastAsia="Lato" w:hAnsi="Lato" w:cs="Lato"/>
              </w:rPr>
              <w:t xml:space="preserve"> los siguientes criterios</w:t>
            </w:r>
            <w:r w:rsidR="6527BFDE" w:rsidRPr="4241B770">
              <w:rPr>
                <w:rFonts w:ascii="Lato" w:eastAsia="Lato" w:hAnsi="Lato" w:cs="Lato"/>
              </w:rPr>
              <w:t>:</w:t>
            </w:r>
          </w:p>
          <w:p w14:paraId="4329D0DB" w14:textId="77777777" w:rsidR="001F5E06" w:rsidRPr="00304FD0" w:rsidRDefault="001F5E0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41"/>
              <w:gridCol w:w="3561"/>
            </w:tblGrid>
            <w:tr w:rsidR="00E4422B" w:rsidRPr="00304FD0" w14:paraId="0F0D469C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304FD0" w:rsidRDefault="422B2E87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304FD0" w:rsidRDefault="72D9E7A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Porcentaje </w:t>
                  </w:r>
                  <w:r w:rsidR="3EBFF679" w:rsidRPr="4241B770">
                    <w:rPr>
                      <w:rFonts w:ascii="Lato" w:eastAsia="Lato" w:hAnsi="Lato" w:cs="Lato"/>
                      <w:b/>
                      <w:bCs/>
                    </w:rPr>
                    <w:t>P</w:t>
                  </w: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eso</w:t>
                  </w:r>
                </w:p>
                <w:p w14:paraId="6FB1B22C" w14:textId="4EEC2FFC" w:rsidR="00D11928" w:rsidRPr="00304FD0" w:rsidRDefault="00D11928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</w:p>
              </w:tc>
            </w:tr>
            <w:tr w:rsidR="00E4422B" w:rsidRPr="00304FD0" w14:paraId="69D85648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304FD0" w:rsidRDefault="17B49C5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CRITERIOS DE </w:t>
                  </w:r>
                  <w:r w:rsidR="5EB85F37" w:rsidRPr="4241B770">
                    <w:rPr>
                      <w:rFonts w:ascii="Lato" w:eastAsia="Lato" w:hAnsi="Lato" w:cs="Lato"/>
                      <w:b/>
                      <w:bCs/>
                    </w:rPr>
                    <w:t>CAPACIDAD</w:t>
                  </w:r>
                  <w:r w:rsidR="0D4EF586"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60ECFE98" w:rsidR="00FC6BE8" w:rsidRPr="00304FD0" w:rsidRDefault="4ADDD69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  <w:t>80</w:t>
                  </w:r>
                  <w:r w:rsidR="76D37135" w:rsidRPr="4241B770"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3A21F2D8" w14:textId="77777777" w:rsidTr="4241B770">
              <w:tc>
                <w:tcPr>
                  <w:tcW w:w="5841" w:type="dxa"/>
                </w:tcPr>
                <w:p w14:paraId="190BFDA1" w14:textId="66BC976D" w:rsidR="00E01C93" w:rsidRPr="00304FD0" w:rsidRDefault="1A506675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304FD0" w:rsidRDefault="533320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40</w:t>
                  </w:r>
                  <w:r w:rsidR="48701937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73086A82" w14:textId="77777777" w:rsidTr="4241B770">
              <w:tc>
                <w:tcPr>
                  <w:tcW w:w="5841" w:type="dxa"/>
                </w:tcPr>
                <w:p w14:paraId="1681315A" w14:textId="0E755BAC" w:rsidR="00E01C93" w:rsidRPr="00304FD0" w:rsidRDefault="1A506675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304FD0" w:rsidRDefault="533320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20</w:t>
                  </w:r>
                  <w:r w:rsidR="1479FD8D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7B6A4DDB" w14:textId="77777777" w:rsidTr="4241B770">
              <w:tc>
                <w:tcPr>
                  <w:tcW w:w="5841" w:type="dxa"/>
                </w:tcPr>
                <w:p w14:paraId="2B72EB10" w14:textId="5657B6D2" w:rsidR="00FC6BE8" w:rsidRPr="00304FD0" w:rsidRDefault="1479FD8D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Plan de Trabajo</w:t>
                  </w:r>
                </w:p>
              </w:tc>
              <w:tc>
                <w:tcPr>
                  <w:tcW w:w="3561" w:type="dxa"/>
                </w:tcPr>
                <w:p w14:paraId="72B095A8" w14:textId="6BB395AC" w:rsidR="00FC6BE8" w:rsidRPr="00304FD0" w:rsidRDefault="26805762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20</w:t>
                  </w:r>
                  <w:r w:rsidR="3F62FA37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63E5C569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304FD0" w:rsidRDefault="17B49C5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17436BB2" w:rsidR="00FC6BE8" w:rsidRPr="00304FD0" w:rsidRDefault="06770A43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2</w:t>
                  </w:r>
                  <w:r w:rsidR="5B14C462" w:rsidRPr="4241B770">
                    <w:rPr>
                      <w:rFonts w:ascii="Lato" w:eastAsia="Lato" w:hAnsi="Lato" w:cs="Lato"/>
                      <w:b/>
                      <w:bCs/>
                    </w:rPr>
                    <w:t>0</w:t>
                  </w:r>
                  <w:r w:rsidR="2D040D55" w:rsidRPr="4241B770">
                    <w:rPr>
                      <w:rFonts w:ascii="Lato" w:eastAsia="Lato" w:hAnsi="Lato" w:cs="Lato"/>
                      <w:b/>
                      <w:bCs/>
                    </w:rPr>
                    <w:t>%</w:t>
                  </w:r>
                </w:p>
              </w:tc>
            </w:tr>
            <w:tr w:rsidR="00E4422B" w:rsidRPr="00304FD0" w14:paraId="3DF70884" w14:textId="77777777" w:rsidTr="4241B770">
              <w:tc>
                <w:tcPr>
                  <w:tcW w:w="5841" w:type="dxa"/>
                </w:tcPr>
                <w:p w14:paraId="00D32723" w14:textId="5B0671DE" w:rsidR="00FC6BE8" w:rsidRPr="00304FD0" w:rsidRDefault="08E25123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 xml:space="preserve">Propuesta económica </w:t>
                  </w:r>
                  <w:r w:rsidR="5D57305D" w:rsidRPr="4241B770">
                    <w:rPr>
                      <w:rFonts w:ascii="Lato" w:eastAsia="Lato" w:hAnsi="Lato" w:cs="Lato"/>
                      <w:i/>
                      <w:iCs/>
                    </w:rPr>
                    <w:t>de acuerdo con el</w:t>
                  </w: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09C1375D" w:rsidR="00FC6BE8" w:rsidRPr="00304FD0" w:rsidRDefault="72638DA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1</w:t>
                  </w:r>
                  <w:r w:rsidR="4486AA2A" w:rsidRPr="4241B770">
                    <w:rPr>
                      <w:rFonts w:ascii="Lato" w:eastAsia="Lato" w:hAnsi="Lato" w:cs="Lato"/>
                      <w:i/>
                      <w:iCs/>
                    </w:rPr>
                    <w:t>0</w:t>
                  </w:r>
                  <w:r w:rsidR="3A8C6281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2A46C5D4" w14:textId="77777777" w:rsidTr="4241B770">
              <w:tc>
                <w:tcPr>
                  <w:tcW w:w="5841" w:type="dxa"/>
                </w:tcPr>
                <w:p w14:paraId="7471C407" w14:textId="2697F1FD" w:rsidR="004E274E" w:rsidRPr="00304FD0" w:rsidRDefault="08E25123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304FD0" w:rsidRDefault="218E5E3A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val="en-U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val="en-US"/>
                    </w:rPr>
                    <w:t>1</w:t>
                  </w:r>
                  <w:r w:rsidR="4303122B" w:rsidRPr="4241B770">
                    <w:rPr>
                      <w:rFonts w:ascii="Lato" w:eastAsia="Lato" w:hAnsi="Lato" w:cs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E4422B" w:rsidRPr="00304FD0" w14:paraId="457A1DD1" w14:textId="77777777" w:rsidTr="4241B770">
              <w:tc>
                <w:tcPr>
                  <w:tcW w:w="5841" w:type="dxa"/>
                </w:tcPr>
                <w:p w14:paraId="03209217" w14:textId="6B295334" w:rsidR="009D4631" w:rsidRPr="00304FD0" w:rsidRDefault="0276D8B6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304FD0" w:rsidRDefault="0276D8B6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304FD0" w:rsidRDefault="00EF089F" w:rsidP="4241B770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eastAsia="Lato" w:hAnsi="Lato" w:cs="Lato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304FD0" w14:paraId="3E1FAC70" w14:textId="77777777" w:rsidTr="08365BAE">
        <w:tc>
          <w:tcPr>
            <w:tcW w:w="9600" w:type="dxa"/>
            <w:gridSpan w:val="2"/>
          </w:tcPr>
          <w:p w14:paraId="7DC1689B" w14:textId="77777777" w:rsidR="00DF35AA" w:rsidRPr="00304FD0" w:rsidRDefault="00DF35A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50045EA0" w14:textId="7D7B498C" w:rsidR="00C26731" w:rsidRPr="00304FD0" w:rsidRDefault="4596B2A2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PRESENTACION DE PROPUESTAS:</w:t>
            </w:r>
          </w:p>
          <w:p w14:paraId="40F68D73" w14:textId="6CF912BA" w:rsidR="00A563EF" w:rsidRPr="00304FD0" w:rsidRDefault="525A5ED7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Los interesados deben presentar </w:t>
            </w:r>
            <w:r w:rsidR="7733ED06" w:rsidRPr="4241B770">
              <w:rPr>
                <w:rFonts w:ascii="Lato" w:eastAsia="Lato" w:hAnsi="Lato" w:cs="Lato"/>
                <w:color w:val="000000" w:themeColor="text1"/>
              </w:rPr>
              <w:t>su propuesta técnica y económica con los siguientes requisitos:</w:t>
            </w:r>
          </w:p>
          <w:p w14:paraId="2A505DF0" w14:textId="6830771C" w:rsidR="00742BE4" w:rsidRPr="00304FD0" w:rsidRDefault="00742BE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402A58B0" w14:textId="77777777" w:rsidR="008B49E6" w:rsidRPr="00304FD0" w:rsidRDefault="2C56DBCD" w:rsidP="4241B770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PROPUESTA TÉCNICA:</w:t>
            </w:r>
          </w:p>
          <w:p w14:paraId="4B99245A" w14:textId="7321D080" w:rsidR="00AB1FF6" w:rsidRPr="00AB1FF6" w:rsidRDefault="2C56DBCD" w:rsidP="4241B770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679378F8" w:rsidRPr="4241B770">
              <w:rPr>
                <w:rFonts w:ascii="Lato" w:eastAsia="Lato" w:hAnsi="Lato" w:cs="Lato"/>
              </w:rPr>
              <w:t>/a</w:t>
            </w:r>
            <w:r w:rsidRPr="4241B770">
              <w:rPr>
                <w:rFonts w:ascii="Lato" w:eastAsia="Lato" w:hAnsi="Lato" w:cs="Lato"/>
              </w:rPr>
              <w:t xml:space="preserve"> o de la Empresa Consultora definiendo roles</w:t>
            </w:r>
            <w:r w:rsidR="501E2D57" w:rsidRPr="4241B770">
              <w:rPr>
                <w:rFonts w:ascii="Lato" w:eastAsia="Lato" w:hAnsi="Lato" w:cs="Lato"/>
              </w:rPr>
              <w:t>,</w:t>
            </w:r>
            <w:r w:rsidRPr="4241B770">
              <w:rPr>
                <w:rFonts w:ascii="Lato" w:eastAsia="Lato" w:hAnsi="Lato" w:cs="Lato"/>
              </w:rPr>
              <w:t xml:space="preserve"> responsabilidades de cada miembro</w:t>
            </w:r>
            <w:r w:rsidR="501E2D57" w:rsidRPr="4241B770">
              <w:rPr>
                <w:rFonts w:ascii="Lato" w:eastAsia="Lato" w:hAnsi="Lato" w:cs="Lato"/>
              </w:rPr>
              <w:t xml:space="preserve"> y otra documentación (informes, publicaciones relacionadas al tema) que respalde la experiencia pertinente del Consultor/a o del equipo propuesto cuando corresponda.</w:t>
            </w:r>
          </w:p>
          <w:p w14:paraId="202A2411" w14:textId="77777777" w:rsidR="00EC4762" w:rsidRPr="00304FD0" w:rsidRDefault="00EC4762" w:rsidP="4241B770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eastAsia="Lato" w:hAnsi="Lato" w:cs="Lato"/>
              </w:rPr>
            </w:pPr>
          </w:p>
          <w:p w14:paraId="268967E0" w14:textId="25EC06CB" w:rsidR="008B49E6" w:rsidRPr="00304FD0" w:rsidRDefault="2C56DBCD" w:rsidP="4241B770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PROPUESTA ECONÓMICA:</w:t>
            </w:r>
          </w:p>
          <w:p w14:paraId="05E13F4F" w14:textId="75812604" w:rsidR="00322A45" w:rsidRPr="00304FD0" w:rsidRDefault="0B1DB063" w:rsidP="4241B770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La propuesta</w:t>
            </w:r>
            <w:r w:rsidR="2D2D686C" w:rsidRPr="4241B770">
              <w:rPr>
                <w:rFonts w:ascii="Lato" w:eastAsia="Lato" w:hAnsi="Lato" w:cs="Lato"/>
              </w:rPr>
              <w:t xml:space="preserve"> económica</w:t>
            </w:r>
            <w:r w:rsidRPr="4241B770">
              <w:rPr>
                <w:rFonts w:ascii="Lato" w:eastAsia="Lato" w:hAnsi="Lato" w:cs="Lato"/>
              </w:rPr>
              <w:t xml:space="preserve"> </w:t>
            </w:r>
            <w:r w:rsidR="0CAC3B3A" w:rsidRPr="4241B770">
              <w:rPr>
                <w:rFonts w:ascii="Lato" w:eastAsia="Lato" w:hAnsi="Lato" w:cs="Lato"/>
              </w:rPr>
              <w:t xml:space="preserve">deberá ser </w:t>
            </w:r>
            <w:r w:rsidR="35408A50" w:rsidRPr="4241B770">
              <w:rPr>
                <w:rFonts w:ascii="Lato" w:eastAsia="Lato" w:hAnsi="Lato" w:cs="Lato"/>
              </w:rPr>
              <w:t>presentad</w:t>
            </w:r>
            <w:r w:rsidR="207B9FF6" w:rsidRPr="4241B770">
              <w:rPr>
                <w:rFonts w:ascii="Lato" w:eastAsia="Lato" w:hAnsi="Lato" w:cs="Lato"/>
              </w:rPr>
              <w:t xml:space="preserve">a </w:t>
            </w:r>
            <w:r w:rsidR="3C69C418" w:rsidRPr="4241B770">
              <w:rPr>
                <w:rFonts w:ascii="Lato" w:eastAsia="Lato" w:hAnsi="Lato" w:cs="Lato"/>
              </w:rPr>
              <w:t>a suma alzada</w:t>
            </w:r>
            <w:r w:rsidR="094993BC" w:rsidRPr="4241B770">
              <w:rPr>
                <w:rFonts w:ascii="Lato" w:eastAsia="Lato" w:hAnsi="Lato" w:cs="Lato"/>
              </w:rPr>
              <w:t xml:space="preserve">, </w:t>
            </w:r>
            <w:r w:rsidR="1D1B401D" w:rsidRPr="4241B770">
              <w:rPr>
                <w:rFonts w:ascii="Lato" w:eastAsia="Lato" w:hAnsi="Lato" w:cs="Lato"/>
              </w:rPr>
              <w:t xml:space="preserve">incluyendo todos los costos </w:t>
            </w:r>
            <w:r w:rsidR="7ADC7214" w:rsidRPr="4241B770">
              <w:rPr>
                <w:rFonts w:ascii="Lato" w:eastAsia="Lato" w:hAnsi="Lato" w:cs="Lato"/>
              </w:rPr>
              <w:t xml:space="preserve">necesarios </w:t>
            </w:r>
            <w:r w:rsidR="1D1B401D" w:rsidRPr="4241B770">
              <w:rPr>
                <w:rFonts w:ascii="Lato" w:eastAsia="Lato" w:hAnsi="Lato" w:cs="Lato"/>
              </w:rPr>
              <w:t>para la realización del servicio</w:t>
            </w:r>
            <w:r w:rsidR="5D42793F" w:rsidRPr="4241B770">
              <w:rPr>
                <w:rFonts w:ascii="Lato" w:eastAsia="Lato" w:hAnsi="Lato" w:cs="Lato"/>
              </w:rPr>
              <w:t xml:space="preserve">. </w:t>
            </w:r>
            <w:r w:rsidR="748A917D" w:rsidRPr="4241B770">
              <w:rPr>
                <w:rFonts w:ascii="Lato" w:eastAsia="Lato" w:hAnsi="Lato" w:cs="Lato"/>
              </w:rPr>
              <w:t xml:space="preserve">El Presupuesto </w:t>
            </w:r>
            <w:r w:rsidR="7D282F84" w:rsidRPr="4241B770">
              <w:rPr>
                <w:rFonts w:ascii="Lato" w:eastAsia="Lato" w:hAnsi="Lato" w:cs="Lato"/>
              </w:rPr>
              <w:t xml:space="preserve">deberá ser detallado por actividad y </w:t>
            </w:r>
            <w:r w:rsidR="3AC9609E" w:rsidRPr="4241B770">
              <w:rPr>
                <w:rFonts w:ascii="Lato" w:eastAsia="Lato" w:hAnsi="Lato" w:cs="Lato"/>
              </w:rPr>
              <w:t xml:space="preserve">rubro </w:t>
            </w:r>
            <w:r w:rsidR="2A2352C3" w:rsidRPr="4241B770">
              <w:rPr>
                <w:rFonts w:ascii="Lato" w:eastAsia="Lato" w:hAnsi="Lato" w:cs="Lato"/>
              </w:rPr>
              <w:t>y deberá incluir</w:t>
            </w:r>
            <w:r w:rsidR="4641EA56" w:rsidRPr="4241B770">
              <w:rPr>
                <w:rFonts w:ascii="Lato" w:eastAsia="Lato" w:hAnsi="Lato" w:cs="Lato"/>
              </w:rPr>
              <w:t xml:space="preserve"> gastos operativos, logísticos, </w:t>
            </w:r>
            <w:r w:rsidR="75322716" w:rsidRPr="4241B770">
              <w:rPr>
                <w:rFonts w:ascii="Lato" w:eastAsia="Lato" w:hAnsi="Lato" w:cs="Lato"/>
              </w:rPr>
              <w:t>viajes, etc.</w:t>
            </w:r>
            <w:r w:rsidR="7CDF540C" w:rsidRPr="4241B770">
              <w:rPr>
                <w:rFonts w:ascii="Lato" w:eastAsia="Lato" w:hAnsi="Lato" w:cs="Lato"/>
              </w:rPr>
              <w:t xml:space="preserve"> (</w:t>
            </w:r>
            <w:r w:rsidR="4A67E1C6" w:rsidRPr="4241B770">
              <w:rPr>
                <w:rFonts w:ascii="Lato" w:eastAsia="Lato" w:hAnsi="Lato" w:cs="Lato"/>
              </w:rPr>
              <w:t xml:space="preserve">alimentación, alojamiento, transporte, materiales, </w:t>
            </w:r>
            <w:r w:rsidR="5BCCEF06" w:rsidRPr="4241B770">
              <w:rPr>
                <w:rFonts w:ascii="Lato" w:eastAsia="Lato" w:hAnsi="Lato" w:cs="Lato"/>
              </w:rPr>
              <w:t xml:space="preserve">equipos de </w:t>
            </w:r>
            <w:r w:rsidR="36C8E72C" w:rsidRPr="4241B770">
              <w:rPr>
                <w:rFonts w:ascii="Lato" w:eastAsia="Lato" w:hAnsi="Lato" w:cs="Lato"/>
              </w:rPr>
              <w:t xml:space="preserve">protección personal, </w:t>
            </w:r>
            <w:proofErr w:type="gramStart"/>
            <w:r w:rsidR="242216D3" w:rsidRPr="4241B770">
              <w:rPr>
                <w:rFonts w:ascii="Lato" w:eastAsia="Lato" w:hAnsi="Lato" w:cs="Lato"/>
              </w:rPr>
              <w:t>tickets</w:t>
            </w:r>
            <w:proofErr w:type="gramEnd"/>
            <w:r w:rsidR="242216D3" w:rsidRPr="4241B770">
              <w:rPr>
                <w:rFonts w:ascii="Lato" w:eastAsia="Lato" w:hAnsi="Lato" w:cs="Lato"/>
              </w:rPr>
              <w:t xml:space="preserve"> aéreos, pasajes terrestres,</w:t>
            </w:r>
            <w:r w:rsidR="7F999111" w:rsidRPr="4241B770">
              <w:rPr>
                <w:rFonts w:ascii="Lato" w:eastAsia="Lato" w:hAnsi="Lato" w:cs="Lato"/>
              </w:rPr>
              <w:t xml:space="preserve"> entre otros). </w:t>
            </w:r>
          </w:p>
          <w:p w14:paraId="6C4271BE" w14:textId="41A7E077" w:rsidR="00C0673C" w:rsidRPr="00304FD0" w:rsidRDefault="24287B81" w:rsidP="4241B770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La propuesta económica debe ser presentada de preferencia en soles</w:t>
            </w:r>
            <w:r w:rsidR="07156ED4" w:rsidRPr="4241B770">
              <w:rPr>
                <w:rFonts w:ascii="Lato" w:eastAsia="Lato" w:hAnsi="Lato" w:cs="Lato"/>
              </w:rPr>
              <w:t xml:space="preserve"> y debe incluir los impuestos</w:t>
            </w:r>
            <w:r w:rsidR="5C4B8711" w:rsidRPr="4241B770">
              <w:rPr>
                <w:rFonts w:ascii="Lato" w:eastAsia="Lato" w:hAnsi="Lato" w:cs="Lato"/>
              </w:rPr>
              <w:t xml:space="preserve"> </w:t>
            </w:r>
            <w:proofErr w:type="gramStart"/>
            <w:r w:rsidR="5C4B8711" w:rsidRPr="4241B770">
              <w:rPr>
                <w:rFonts w:ascii="Lato" w:eastAsia="Lato" w:hAnsi="Lato" w:cs="Lato"/>
              </w:rPr>
              <w:t>de acuerdo a</w:t>
            </w:r>
            <w:proofErr w:type="gramEnd"/>
            <w:r w:rsidR="5C4B8711" w:rsidRPr="4241B770">
              <w:rPr>
                <w:rFonts w:ascii="Lato" w:eastAsia="Lato" w:hAnsi="Lato" w:cs="Lato"/>
              </w:rPr>
              <w:t xml:space="preserve"> ley. </w:t>
            </w:r>
          </w:p>
          <w:p w14:paraId="01226855" w14:textId="77777777" w:rsidR="00A563EF" w:rsidRPr="00304FD0" w:rsidRDefault="00A563EF" w:rsidP="4241B770">
            <w:pPr>
              <w:jc w:val="both"/>
              <w:rPr>
                <w:rFonts w:ascii="Lato" w:eastAsia="Lato" w:hAnsi="Lato" w:cs="Lato"/>
                <w:color w:val="000000"/>
                <w:lang w:val="es-ES"/>
              </w:rPr>
            </w:pPr>
          </w:p>
          <w:p w14:paraId="52AEF910" w14:textId="0CD35A4F" w:rsidR="00C26731" w:rsidRPr="00304FD0" w:rsidRDefault="1254930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1AF70D1">
              <w:rPr>
                <w:rFonts w:ascii="Lato" w:eastAsia="Lato" w:hAnsi="Lato" w:cs="Lato"/>
                <w:color w:val="000000" w:themeColor="text1"/>
              </w:rPr>
              <w:lastRenderedPageBreak/>
              <w:t xml:space="preserve">El plazo límite para la presentación de propuestas es </w:t>
            </w:r>
            <w:r w:rsidRPr="41AF70D1">
              <w:rPr>
                <w:rFonts w:ascii="Lato" w:eastAsia="Lato" w:hAnsi="Lato" w:cs="Lato"/>
              </w:rPr>
              <w:t xml:space="preserve">hasta </w:t>
            </w:r>
            <w:r w:rsidR="14CE83AC" w:rsidRPr="41AF70D1">
              <w:rPr>
                <w:rFonts w:ascii="Lato" w:eastAsia="Lato" w:hAnsi="Lato" w:cs="Lato"/>
                <w:i/>
                <w:iCs/>
              </w:rPr>
              <w:t xml:space="preserve">las </w:t>
            </w:r>
            <w:r w:rsidR="2A46CC9C" w:rsidRPr="41AF70D1">
              <w:rPr>
                <w:rFonts w:ascii="Lato" w:eastAsia="Lato" w:hAnsi="Lato" w:cs="Lato"/>
                <w:i/>
                <w:iCs/>
              </w:rPr>
              <w:t>23:59 horas</w:t>
            </w:r>
            <w:r w:rsidR="14CE83AC" w:rsidRPr="41AF70D1">
              <w:rPr>
                <w:rFonts w:ascii="Lato" w:eastAsia="Lato" w:hAnsi="Lato" w:cs="Lato"/>
                <w:i/>
                <w:iCs/>
              </w:rPr>
              <w:t xml:space="preserve"> del </w:t>
            </w:r>
            <w:r w:rsidR="00FF53FD">
              <w:rPr>
                <w:rFonts w:ascii="Lato" w:eastAsia="Lato" w:hAnsi="Lato" w:cs="Lato"/>
                <w:i/>
                <w:iCs/>
              </w:rPr>
              <w:t>24</w:t>
            </w:r>
            <w:r w:rsidR="2FFA753B" w:rsidRPr="41AF70D1">
              <w:rPr>
                <w:rFonts w:ascii="Lato" w:eastAsia="Lato" w:hAnsi="Lato" w:cs="Lato"/>
                <w:i/>
                <w:iCs/>
              </w:rPr>
              <w:t xml:space="preserve"> </w:t>
            </w:r>
            <w:r w:rsidR="2FFA753B" w:rsidRPr="41AF70D1">
              <w:rPr>
                <w:rFonts w:ascii="Lato" w:eastAsia="Lato" w:hAnsi="Lato" w:cs="Lato"/>
                <w:i/>
                <w:iCs/>
              </w:rPr>
              <w:t>de julio</w:t>
            </w:r>
            <w:r w:rsidRPr="41AF70D1">
              <w:rPr>
                <w:rFonts w:ascii="Lato" w:eastAsia="Lato" w:hAnsi="Lato" w:cs="Lato"/>
                <w:color w:val="000000" w:themeColor="text1"/>
              </w:rPr>
              <w:t xml:space="preserve">.  Las propuestas enviadas </w:t>
            </w:r>
            <w:r w:rsidR="1D05AA0D" w:rsidRPr="41AF70D1">
              <w:rPr>
                <w:rFonts w:ascii="Lato" w:eastAsia="Lato" w:hAnsi="Lato" w:cs="Lato"/>
                <w:color w:val="000000" w:themeColor="text1"/>
              </w:rPr>
              <w:t xml:space="preserve">posteriormente </w:t>
            </w:r>
            <w:r w:rsidRPr="41AF70D1">
              <w:rPr>
                <w:rFonts w:ascii="Lato" w:eastAsia="Lato" w:hAnsi="Lato" w:cs="Lato"/>
                <w:color w:val="000000" w:themeColor="text1"/>
              </w:rPr>
              <w:t>no serán tomadas en consideración.</w:t>
            </w:r>
          </w:p>
          <w:p w14:paraId="1D95CBF5" w14:textId="744D70B6" w:rsidR="00C26731" w:rsidRPr="00304FD0" w:rsidRDefault="00C2673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59E9E443" w14:textId="15E82245" w:rsidR="00846C91" w:rsidRPr="00304FD0" w:rsidRDefault="643868B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SCI se reserva el derecho de realizar entrevistas con uno o más </w:t>
            </w:r>
            <w:r w:rsidR="04D83EBE" w:rsidRPr="4241B770">
              <w:rPr>
                <w:rFonts w:ascii="Lato" w:eastAsia="Lato" w:hAnsi="Lato" w:cs="Lato"/>
                <w:color w:val="000000" w:themeColor="text1"/>
              </w:rPr>
              <w:t>Consultores</w:t>
            </w:r>
            <w:r w:rsidR="4C5D1660" w:rsidRPr="4241B770">
              <w:rPr>
                <w:rFonts w:ascii="Lato" w:eastAsia="Lato" w:hAnsi="Lato" w:cs="Lato"/>
                <w:color w:val="000000" w:themeColor="text1"/>
              </w:rPr>
              <w:t>/as</w:t>
            </w:r>
            <w:r w:rsidR="04D83EBE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Pr="4241B770">
              <w:rPr>
                <w:rFonts w:ascii="Lato" w:eastAsia="Lato" w:hAnsi="Lato" w:cs="Lato"/>
                <w:color w:val="000000" w:themeColor="text1"/>
              </w:rPr>
              <w:t>potenciales antes de tomar una decisión de adjudicación.</w:t>
            </w:r>
          </w:p>
          <w:p w14:paraId="19EA6090" w14:textId="77777777" w:rsidR="00876D65" w:rsidRPr="00304FD0" w:rsidRDefault="00876D6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16BE341F" w14:textId="6FD55489" w:rsidR="00C26731" w:rsidRPr="00304FD0" w:rsidRDefault="38113B1C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Las propuestas se deben </w:t>
            </w:r>
            <w:r w:rsidR="1C42F940" w:rsidRPr="4241B770">
              <w:rPr>
                <w:rFonts w:ascii="Lato" w:eastAsia="Lato" w:hAnsi="Lato" w:cs="Lato"/>
                <w:color w:val="000000" w:themeColor="text1"/>
              </w:rPr>
              <w:t>enviar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al correo:</w:t>
            </w:r>
            <w:r w:rsidR="346E1861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hyperlink r:id="rId11">
              <w:r w:rsidR="3C549FAA" w:rsidRPr="4241B770">
                <w:rPr>
                  <w:rStyle w:val="Hipervnculo"/>
                  <w:rFonts w:ascii="Lato" w:eastAsia="Lato" w:hAnsi="Lato" w:cs="Lato"/>
                </w:rPr>
                <w:t>peru.consultorias@savethechildren.org</w:t>
              </w:r>
            </w:hyperlink>
            <w:r w:rsidR="4B018D26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B3B806A" w:rsidRPr="4241B770">
              <w:rPr>
                <w:rFonts w:ascii="Lato" w:eastAsia="Lato" w:hAnsi="Lato" w:cs="Lato"/>
              </w:rPr>
              <w:t xml:space="preserve">con el Asunto: Consultoría </w:t>
            </w:r>
            <w:r w:rsidR="2B3B806A" w:rsidRPr="4241B770">
              <w:rPr>
                <w:rFonts w:ascii="Lato" w:eastAsia="Lato" w:hAnsi="Lato" w:cs="Lato"/>
                <w:i/>
                <w:iCs/>
              </w:rPr>
              <w:t>“</w:t>
            </w:r>
            <w:r w:rsidR="0E574EFF" w:rsidRPr="4241B770">
              <w:rPr>
                <w:rFonts w:ascii="Lato" w:eastAsia="Lato" w:hAnsi="Lato" w:cs="Lato"/>
              </w:rPr>
              <w:t>SERVICIO PARA LA ADAPTACIÓN, CONTEXTUALIZACIÓN Y ELABORACIÓN DE LA CAJA DE HERRAMIENTAS PARA EL FORTALECIMIENTO DE COMPETENCIAS LECTORAS EN ARTICULACIÓN CON LA GERENCIA REGIONAL DE EDUCACIÓN DE LA LIBERTAD (GRELL)”.</w:t>
            </w:r>
          </w:p>
          <w:p w14:paraId="19E252FE" w14:textId="651C8A93" w:rsidR="00C26731" w:rsidRPr="00304FD0" w:rsidRDefault="00C2673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DE6F2FA" w14:textId="3487F3D5" w:rsidR="00C26731" w:rsidRPr="00304FD0" w:rsidRDefault="33912ED9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Las propuestas enviadas a cualquier otro correo diferente al arriba indicado invalidarán</w:t>
            </w:r>
            <w:r w:rsidR="375CE351" w:rsidRPr="4241B770">
              <w:rPr>
                <w:rFonts w:ascii="Lato" w:eastAsia="Lato" w:hAnsi="Lato" w:cs="Lato"/>
                <w:color w:val="000000" w:themeColor="text1"/>
              </w:rPr>
              <w:t xml:space="preserve"> su participación y no será</w:t>
            </w:r>
            <w:r w:rsidR="4CF63600" w:rsidRPr="4241B770">
              <w:rPr>
                <w:rFonts w:ascii="Lato" w:eastAsia="Lato" w:hAnsi="Lato" w:cs="Lato"/>
                <w:color w:val="000000" w:themeColor="text1"/>
              </w:rPr>
              <w:t>n</w:t>
            </w:r>
            <w:r w:rsidR="375CE351" w:rsidRPr="4241B770">
              <w:rPr>
                <w:rFonts w:ascii="Lato" w:eastAsia="Lato" w:hAnsi="Lato" w:cs="Lato"/>
                <w:color w:val="000000" w:themeColor="text1"/>
              </w:rPr>
              <w:t xml:space="preserve"> considerad</w:t>
            </w:r>
            <w:r w:rsidRPr="4241B770">
              <w:rPr>
                <w:rFonts w:ascii="Lato" w:eastAsia="Lato" w:hAnsi="Lato" w:cs="Lato"/>
                <w:color w:val="000000" w:themeColor="text1"/>
              </w:rPr>
              <w:t>as.</w:t>
            </w:r>
          </w:p>
          <w:p w14:paraId="7FDC3665" w14:textId="6C69347F" w:rsidR="00DE119F" w:rsidRPr="00304FD0" w:rsidRDefault="00DE119F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u w:val="single"/>
                <w:lang w:bidi="es-ES"/>
              </w:rPr>
            </w:pPr>
          </w:p>
        </w:tc>
      </w:tr>
    </w:tbl>
    <w:p w14:paraId="19263BE8" w14:textId="0E5419E6" w:rsidR="00514DB8" w:rsidRPr="00304FD0" w:rsidRDefault="00514DB8" w:rsidP="4241B770">
      <w:pPr>
        <w:rPr>
          <w:rFonts w:ascii="Lato" w:eastAsia="Lato" w:hAnsi="Lato" w:cs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304FD0" w14:paraId="0B9F1079" w14:textId="77777777" w:rsidTr="08365BAE">
        <w:trPr>
          <w:trHeight w:val="300"/>
        </w:trPr>
        <w:tc>
          <w:tcPr>
            <w:tcW w:w="9628" w:type="dxa"/>
            <w:gridSpan w:val="2"/>
          </w:tcPr>
          <w:p w14:paraId="05609EFF" w14:textId="547B4C2D" w:rsidR="00C95DD5" w:rsidRPr="00304FD0" w:rsidRDefault="0D877A1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SEGUROS</w:t>
            </w:r>
            <w:r w:rsidR="3E303FDD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</w:p>
          <w:p w14:paraId="5D39C09C" w14:textId="0EB1D67F" w:rsidR="00C95DD5" w:rsidRPr="00304FD0" w:rsidRDefault="039E733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El Consultor</w:t>
            </w:r>
            <w:r w:rsidR="4C5D1660" w:rsidRPr="4241B770">
              <w:rPr>
                <w:rFonts w:ascii="Lato" w:eastAsia="Lato" w:hAnsi="Lato" w:cs="Lato"/>
                <w:lang w:bidi="es-ES"/>
              </w:rPr>
              <w:t>/a</w:t>
            </w:r>
            <w:r w:rsidR="3026D36B" w:rsidRPr="4241B770">
              <w:rPr>
                <w:rFonts w:ascii="Lato" w:eastAsia="Lato" w:hAnsi="Lato" w:cs="Lato"/>
                <w:lang w:bidi="es-ES"/>
              </w:rPr>
              <w:t xml:space="preserve"> debe contar </w:t>
            </w:r>
            <w:r w:rsidR="72342F3F" w:rsidRPr="4241B770">
              <w:rPr>
                <w:rFonts w:ascii="Lato" w:eastAsia="Lato" w:hAnsi="Lato" w:cs="Lato"/>
                <w:lang w:bidi="es-ES"/>
              </w:rPr>
              <w:t>con un</w:t>
            </w:r>
            <w:r w:rsidR="21091207" w:rsidRPr="4241B770">
              <w:rPr>
                <w:rFonts w:ascii="Lato" w:eastAsia="Lato" w:hAnsi="Lato" w:cs="Lato"/>
                <w:lang w:bidi="es-ES"/>
              </w:rPr>
              <w:t>a Póliza de</w:t>
            </w:r>
            <w:r w:rsidR="72342F3F" w:rsidRPr="4241B770">
              <w:rPr>
                <w:rFonts w:ascii="Lato" w:eastAsia="Lato" w:hAnsi="Lato" w:cs="Lato"/>
                <w:lang w:bidi="es-ES"/>
              </w:rPr>
              <w:t xml:space="preserve"> seguro médico y de accidentes</w:t>
            </w:r>
            <w:r w:rsidR="6E21A4BD" w:rsidRPr="4241B770">
              <w:rPr>
                <w:rFonts w:ascii="Lato" w:eastAsia="Lato" w:hAnsi="Lato" w:cs="Lato"/>
                <w:lang w:bidi="es-ES"/>
              </w:rPr>
              <w:t xml:space="preserve"> vigente</w:t>
            </w:r>
            <w:r w:rsidR="44CB2D99" w:rsidRPr="4241B770">
              <w:rPr>
                <w:rFonts w:ascii="Lato" w:eastAsia="Lato" w:hAnsi="Lato" w:cs="Lato"/>
                <w:lang w:bidi="es-ES"/>
              </w:rPr>
              <w:t xml:space="preserve"> con cobertura en la zona donde llevará a cabo la consultoría.</w:t>
            </w:r>
            <w:r w:rsidR="20F59C4F" w:rsidRPr="4241B770">
              <w:rPr>
                <w:rFonts w:ascii="Lato" w:eastAsia="Lato" w:hAnsi="Lato" w:cs="Lato"/>
                <w:lang w:bidi="es-ES"/>
              </w:rPr>
              <w:t xml:space="preserve"> De ser necesario desplazarse dentro o fuera de su país de residencia</w:t>
            </w:r>
            <w:r w:rsidR="0FA2F853" w:rsidRPr="4241B770">
              <w:rPr>
                <w:rFonts w:ascii="Lato" w:eastAsia="Lato" w:hAnsi="Lato" w:cs="Lato"/>
                <w:lang w:bidi="es-ES"/>
              </w:rPr>
              <w:t>, el Consultor</w:t>
            </w:r>
            <w:r w:rsidR="437FEEA9" w:rsidRPr="4241B770">
              <w:rPr>
                <w:rFonts w:ascii="Lato" w:eastAsia="Lato" w:hAnsi="Lato" w:cs="Lato"/>
                <w:lang w:bidi="es-ES"/>
              </w:rPr>
              <w:t>/a</w:t>
            </w:r>
            <w:r w:rsidR="0FA2F853" w:rsidRPr="4241B770">
              <w:rPr>
                <w:rFonts w:ascii="Lato" w:eastAsia="Lato" w:hAnsi="Lato" w:cs="Lato"/>
                <w:lang w:bidi="es-ES"/>
              </w:rPr>
              <w:t xml:space="preserve"> deberá contar con un </w:t>
            </w:r>
            <w:r w:rsidR="600124F0" w:rsidRPr="4241B770">
              <w:rPr>
                <w:rFonts w:ascii="Lato" w:eastAsia="Lato" w:hAnsi="Lato" w:cs="Lato"/>
                <w:color w:val="000000" w:themeColor="text1"/>
              </w:rPr>
              <w:t>seguro de viaje nacional e internacional integral (accidente, robo, enfermedad, demora y pérdida de equipaje, reprogramación de vuelos, asesoría legal etc</w:t>
            </w:r>
            <w:r w:rsidR="600124F0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.)</w:t>
            </w:r>
            <w:r w:rsidR="600124F0" w:rsidRPr="4241B770">
              <w:rPr>
                <w:rFonts w:ascii="Lato" w:eastAsia="Lato" w:hAnsi="Lato" w:cs="Lato"/>
                <w:color w:val="000000" w:themeColor="text1"/>
                <w:lang w:eastAsia="en-GB"/>
              </w:rPr>
              <w:t>.</w:t>
            </w:r>
          </w:p>
        </w:tc>
      </w:tr>
      <w:tr w:rsidR="006D4F6D" w:rsidRPr="00304FD0" w14:paraId="547BBA7B" w14:textId="77777777" w:rsidTr="08365BAE">
        <w:trPr>
          <w:trHeight w:val="300"/>
        </w:trPr>
        <w:tc>
          <w:tcPr>
            <w:tcW w:w="6689" w:type="dxa"/>
          </w:tcPr>
          <w:p w14:paraId="3AEE546A" w14:textId="749DF55E" w:rsidR="006D4F6D" w:rsidRPr="00304FD0" w:rsidRDefault="7A2C4E7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Elaborado por: </w:t>
            </w:r>
            <w:r w:rsidR="3076B798" w:rsidRPr="4241B770">
              <w:rPr>
                <w:rFonts w:ascii="Lato" w:eastAsia="Lato" w:hAnsi="Lato" w:cs="Lato"/>
                <w:b/>
                <w:bCs/>
              </w:rPr>
              <w:t xml:space="preserve"> </w:t>
            </w:r>
            <w:r w:rsidR="433B4EFE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1C07DF7C" w:rsidRPr="4241B770">
              <w:rPr>
                <w:rFonts w:ascii="Lato" w:eastAsia="Lato" w:hAnsi="Lato" w:cs="Lato"/>
                <w:i/>
                <w:iCs/>
              </w:rPr>
              <w:t>Oficial de educación</w:t>
            </w:r>
            <w:r w:rsidR="69F5D51F" w:rsidRPr="4241B770">
              <w:rPr>
                <w:rFonts w:ascii="Lato" w:eastAsia="Lato" w:hAnsi="Lato" w:cs="Lato"/>
                <w:i/>
                <w:iCs/>
              </w:rPr>
              <w:t xml:space="preserve"> – Dennys </w:t>
            </w:r>
            <w:proofErr w:type="spellStart"/>
            <w:r w:rsidR="69F5D51F" w:rsidRPr="4241B770">
              <w:rPr>
                <w:rFonts w:ascii="Lato" w:eastAsia="Lato" w:hAnsi="Lato" w:cs="Lato"/>
                <w:i/>
                <w:iCs/>
              </w:rPr>
              <w:t>Sullon</w:t>
            </w:r>
            <w:proofErr w:type="spellEnd"/>
          </w:p>
        </w:tc>
        <w:tc>
          <w:tcPr>
            <w:tcW w:w="2939" w:type="dxa"/>
          </w:tcPr>
          <w:p w14:paraId="547BBA7A" w14:textId="63184F6E" w:rsidR="006D4F6D" w:rsidRPr="00304FD0" w:rsidRDefault="4C2600A9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3DE1E2BC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1</w:t>
            </w:r>
            <w:r w:rsidR="00E569DB">
              <w:rPr>
                <w:rFonts w:ascii="Lato" w:eastAsia="Lato" w:hAnsi="Lato" w:cs="Lato"/>
                <w:b/>
                <w:bCs/>
                <w:color w:val="000000" w:themeColor="text1"/>
              </w:rPr>
              <w:t>0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/0</w:t>
            </w:r>
            <w:r w:rsidR="00E569DB">
              <w:rPr>
                <w:rFonts w:ascii="Lato" w:eastAsia="Lato" w:hAnsi="Lato" w:cs="Lato"/>
                <w:b/>
                <w:bCs/>
                <w:color w:val="000000" w:themeColor="text1"/>
              </w:rPr>
              <w:t>7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/2025</w:t>
            </w:r>
          </w:p>
        </w:tc>
      </w:tr>
      <w:tr w:rsidR="00126CFD" w:rsidRPr="00304FD0" w14:paraId="553F8061" w14:textId="77777777" w:rsidTr="08365BAE">
        <w:trPr>
          <w:trHeight w:val="300"/>
        </w:trPr>
        <w:tc>
          <w:tcPr>
            <w:tcW w:w="6689" w:type="dxa"/>
          </w:tcPr>
          <w:p w14:paraId="4F689CE0" w14:textId="4B6907D8" w:rsidR="00126CFD" w:rsidRPr="00304FD0" w:rsidRDefault="5F44AFD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Revisado por: </w:t>
            </w:r>
            <w:r w:rsidR="1C07DF7C" w:rsidRPr="4241B770">
              <w:rPr>
                <w:rFonts w:ascii="Lato" w:eastAsia="Lato" w:hAnsi="Lato" w:cs="Lato"/>
                <w:i/>
                <w:iCs/>
              </w:rPr>
              <w:t>Especialista de educación- Nimia Moran</w:t>
            </w:r>
          </w:p>
        </w:tc>
        <w:tc>
          <w:tcPr>
            <w:tcW w:w="2939" w:type="dxa"/>
          </w:tcPr>
          <w:p w14:paraId="7B570A9F" w14:textId="3150E205" w:rsidR="00126CFD" w:rsidRPr="00304FD0" w:rsidRDefault="45DB9DF0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7CD18F7F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2B4DC0F1" w:rsidRPr="7CD18F7F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0E569DB" w:rsidRPr="7CD18F7F">
              <w:rPr>
                <w:rFonts w:ascii="Lato" w:eastAsia="Lato" w:hAnsi="Lato" w:cs="Lato"/>
                <w:b/>
                <w:bCs/>
                <w:color w:val="000000" w:themeColor="text1"/>
              </w:rPr>
              <w:t>1</w:t>
            </w:r>
            <w:r w:rsidR="57BA820F" w:rsidRPr="7CD18F7F">
              <w:rPr>
                <w:rFonts w:ascii="Lato" w:eastAsia="Lato" w:hAnsi="Lato" w:cs="Lato"/>
                <w:b/>
                <w:bCs/>
                <w:color w:val="000000" w:themeColor="text1"/>
              </w:rPr>
              <w:t>1</w:t>
            </w:r>
            <w:r w:rsidR="00E569DB" w:rsidRPr="7CD18F7F">
              <w:rPr>
                <w:rFonts w:ascii="Lato" w:eastAsia="Lato" w:hAnsi="Lato" w:cs="Lato"/>
                <w:b/>
                <w:bCs/>
                <w:color w:val="000000" w:themeColor="text1"/>
              </w:rPr>
              <w:t>/07/2025</w:t>
            </w:r>
          </w:p>
        </w:tc>
      </w:tr>
      <w:tr w:rsidR="2E7CEF24" w14:paraId="6EE91806" w14:textId="77777777" w:rsidTr="08365BAE">
        <w:trPr>
          <w:trHeight w:val="300"/>
        </w:trPr>
        <w:tc>
          <w:tcPr>
            <w:tcW w:w="6689" w:type="dxa"/>
          </w:tcPr>
          <w:p w14:paraId="629B6B83" w14:textId="6DEBDD5A" w:rsidR="57E25C23" w:rsidRDefault="5C16E2E2" w:rsidP="2E7CEF24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Revisado por: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 </w:t>
            </w:r>
            <w:r w:rsidRPr="4241B770">
              <w:rPr>
                <w:rFonts w:ascii="Lato" w:eastAsia="Lato" w:hAnsi="Lato" w:cs="Lato"/>
                <w:i/>
                <w:iCs/>
                <w:color w:val="000000" w:themeColor="text1"/>
              </w:rPr>
              <w:t xml:space="preserve">Asesora Nacional en Educación </w:t>
            </w: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- </w:t>
            </w:r>
            <w:r w:rsidRPr="4241B770">
              <w:rPr>
                <w:rFonts w:ascii="Lato" w:eastAsia="Lato" w:hAnsi="Lato" w:cs="Lato"/>
                <w:i/>
                <w:iCs/>
                <w:color w:val="000000" w:themeColor="text1"/>
              </w:rPr>
              <w:t>Kristel Oyola</w:t>
            </w:r>
          </w:p>
        </w:tc>
        <w:tc>
          <w:tcPr>
            <w:tcW w:w="2939" w:type="dxa"/>
          </w:tcPr>
          <w:p w14:paraId="698A48AE" w14:textId="091EEE39" w:rsidR="225BA8BB" w:rsidRDefault="3DA41FDB" w:rsidP="4241B770">
            <w:pPr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00FF53FD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17/07/2025</w:t>
            </w:r>
          </w:p>
        </w:tc>
      </w:tr>
      <w:tr w:rsidR="00126CFD" w:rsidRPr="00304FD0" w14:paraId="278F7894" w14:textId="77777777" w:rsidTr="08365BAE">
        <w:trPr>
          <w:trHeight w:val="300"/>
        </w:trPr>
        <w:tc>
          <w:tcPr>
            <w:tcW w:w="6689" w:type="dxa"/>
          </w:tcPr>
          <w:p w14:paraId="0A24E165" w14:textId="3BF08265" w:rsidR="00126CFD" w:rsidRPr="00304FD0" w:rsidRDefault="5F44AFD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Aprobado por:  </w:t>
            </w:r>
            <w:r w:rsidR="36895E3C" w:rsidRPr="4241B770">
              <w:rPr>
                <w:rFonts w:ascii="Lato" w:eastAsia="Lato" w:hAnsi="Lato" w:cs="Lato"/>
                <w:i/>
                <w:iCs/>
              </w:rPr>
              <w:t xml:space="preserve">Gerente de Proyecto- </w:t>
            </w:r>
            <w:proofErr w:type="spellStart"/>
            <w:r w:rsidR="36895E3C" w:rsidRPr="4241B770">
              <w:rPr>
                <w:rFonts w:ascii="Lato" w:eastAsia="Lato" w:hAnsi="Lato" w:cs="Lato"/>
                <w:i/>
                <w:iCs/>
              </w:rPr>
              <w:t>Kiomi</w:t>
            </w:r>
            <w:proofErr w:type="spellEnd"/>
            <w:r w:rsidR="36895E3C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1213277F" w:rsidRPr="4241B770">
              <w:rPr>
                <w:rFonts w:ascii="Lato" w:eastAsia="Lato" w:hAnsi="Lato" w:cs="Lato"/>
                <w:i/>
                <w:iCs/>
              </w:rPr>
              <w:t>Párraga</w:t>
            </w:r>
          </w:p>
        </w:tc>
        <w:tc>
          <w:tcPr>
            <w:tcW w:w="2939" w:type="dxa"/>
          </w:tcPr>
          <w:p w14:paraId="43E79D6F" w14:textId="7BAE8A80" w:rsidR="00126CFD" w:rsidRPr="00304FD0" w:rsidRDefault="72A56A73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3DE3F594"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3982CDB3"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17/07/2025</w:t>
            </w:r>
          </w:p>
        </w:tc>
      </w:tr>
    </w:tbl>
    <w:p w14:paraId="0E6CA7C9" w14:textId="1C297199" w:rsidR="2E7CEF24" w:rsidRDefault="2E7CEF24" w:rsidP="4241B770">
      <w:pPr>
        <w:rPr>
          <w:rFonts w:ascii="Lato" w:eastAsia="Lato" w:hAnsi="Lato" w:cs="Lato"/>
        </w:rPr>
      </w:pPr>
    </w:p>
    <w:p w14:paraId="547BBA7E" w14:textId="77777777" w:rsidR="00EE657E" w:rsidRPr="00304FD0" w:rsidRDefault="00EE657E" w:rsidP="5039CA9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4F83BE"/>
        </w:rPr>
      </w:pPr>
    </w:p>
    <w:sectPr w:rsidR="00EE657E" w:rsidRPr="00304FD0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A27D" w14:textId="77777777" w:rsidR="00472C6C" w:rsidRDefault="00472C6C" w:rsidP="00B67269">
      <w:pPr>
        <w:spacing w:after="0" w:line="240" w:lineRule="auto"/>
      </w:pPr>
      <w:r>
        <w:separator/>
      </w:r>
    </w:p>
  </w:endnote>
  <w:endnote w:type="continuationSeparator" w:id="0">
    <w:p w14:paraId="30BDA106" w14:textId="77777777" w:rsidR="00472C6C" w:rsidRDefault="00472C6C" w:rsidP="00B67269">
      <w:pPr>
        <w:spacing w:after="0" w:line="240" w:lineRule="auto"/>
      </w:pPr>
      <w:r>
        <w:continuationSeparator/>
      </w:r>
    </w:p>
  </w:endnote>
  <w:endnote w:type="continuationNotice" w:id="1">
    <w:p w14:paraId="5B419206" w14:textId="77777777" w:rsidR="00472C6C" w:rsidRDefault="00472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E64E" w14:textId="77777777" w:rsidR="00472C6C" w:rsidRDefault="00472C6C" w:rsidP="00B67269">
      <w:pPr>
        <w:spacing w:after="0" w:line="240" w:lineRule="auto"/>
      </w:pPr>
      <w:r>
        <w:separator/>
      </w:r>
    </w:p>
  </w:footnote>
  <w:footnote w:type="continuationSeparator" w:id="0">
    <w:p w14:paraId="54ECFF7C" w14:textId="77777777" w:rsidR="00472C6C" w:rsidRDefault="00472C6C" w:rsidP="00B67269">
      <w:pPr>
        <w:spacing w:after="0" w:line="240" w:lineRule="auto"/>
      </w:pPr>
      <w:r>
        <w:continuationSeparator/>
      </w:r>
    </w:p>
  </w:footnote>
  <w:footnote w:type="continuationNotice" w:id="1">
    <w:p w14:paraId="06AF89DE" w14:textId="77777777" w:rsidR="00472C6C" w:rsidRDefault="00472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6ShExnTHBsyPV" int2:id="itOyfWz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0A9E"/>
    <w:multiLevelType w:val="multilevel"/>
    <w:tmpl w:val="DEEA7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A2001"/>
    <w:multiLevelType w:val="hybridMultilevel"/>
    <w:tmpl w:val="3F7255A0"/>
    <w:lvl w:ilvl="0" w:tplc="2E7231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908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E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A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85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22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A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0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A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2987"/>
    <w:multiLevelType w:val="multilevel"/>
    <w:tmpl w:val="E430C6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CD59"/>
    <w:multiLevelType w:val="multilevel"/>
    <w:tmpl w:val="7E1EC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71A1"/>
    <w:multiLevelType w:val="hybridMultilevel"/>
    <w:tmpl w:val="531257A4"/>
    <w:lvl w:ilvl="0" w:tplc="BC1E43F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21F64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23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E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4D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08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67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A4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42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305A3"/>
    <w:multiLevelType w:val="hybridMultilevel"/>
    <w:tmpl w:val="F2D46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7D72A"/>
    <w:multiLevelType w:val="hybridMultilevel"/>
    <w:tmpl w:val="1194D808"/>
    <w:lvl w:ilvl="0" w:tplc="4C5A6A2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38CC3352">
      <w:start w:val="1"/>
      <w:numFmt w:val="lowerLetter"/>
      <w:lvlText w:val="%2."/>
      <w:lvlJc w:val="left"/>
      <w:pPr>
        <w:ind w:left="1440" w:hanging="360"/>
      </w:pPr>
    </w:lvl>
    <w:lvl w:ilvl="2" w:tplc="539AB274">
      <w:start w:val="1"/>
      <w:numFmt w:val="lowerRoman"/>
      <w:lvlText w:val="%3."/>
      <w:lvlJc w:val="right"/>
      <w:pPr>
        <w:ind w:left="2160" w:hanging="180"/>
      </w:pPr>
    </w:lvl>
    <w:lvl w:ilvl="3" w:tplc="8C88DF94">
      <w:start w:val="1"/>
      <w:numFmt w:val="decimal"/>
      <w:lvlText w:val="%4."/>
      <w:lvlJc w:val="left"/>
      <w:pPr>
        <w:ind w:left="2880" w:hanging="360"/>
      </w:pPr>
    </w:lvl>
    <w:lvl w:ilvl="4" w:tplc="F246ECD2">
      <w:start w:val="1"/>
      <w:numFmt w:val="lowerLetter"/>
      <w:lvlText w:val="%5."/>
      <w:lvlJc w:val="left"/>
      <w:pPr>
        <w:ind w:left="3600" w:hanging="360"/>
      </w:pPr>
    </w:lvl>
    <w:lvl w:ilvl="5" w:tplc="BA74AB8C">
      <w:start w:val="1"/>
      <w:numFmt w:val="lowerRoman"/>
      <w:lvlText w:val="%6."/>
      <w:lvlJc w:val="right"/>
      <w:pPr>
        <w:ind w:left="4320" w:hanging="180"/>
      </w:pPr>
    </w:lvl>
    <w:lvl w:ilvl="6" w:tplc="AC585BC0">
      <w:start w:val="1"/>
      <w:numFmt w:val="decimal"/>
      <w:lvlText w:val="%7."/>
      <w:lvlJc w:val="left"/>
      <w:pPr>
        <w:ind w:left="5040" w:hanging="360"/>
      </w:pPr>
    </w:lvl>
    <w:lvl w:ilvl="7" w:tplc="39561676">
      <w:start w:val="1"/>
      <w:numFmt w:val="lowerLetter"/>
      <w:lvlText w:val="%8."/>
      <w:lvlJc w:val="left"/>
      <w:pPr>
        <w:ind w:left="5760" w:hanging="360"/>
      </w:pPr>
    </w:lvl>
    <w:lvl w:ilvl="8" w:tplc="182A4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61566"/>
    <w:multiLevelType w:val="multilevel"/>
    <w:tmpl w:val="54A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3048D"/>
    <w:multiLevelType w:val="hybridMultilevel"/>
    <w:tmpl w:val="1DB4027E"/>
    <w:lvl w:ilvl="0" w:tplc="F31A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A4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24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D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0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A7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65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69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6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2488"/>
    <w:multiLevelType w:val="hybridMultilevel"/>
    <w:tmpl w:val="531843C2"/>
    <w:lvl w:ilvl="0" w:tplc="F3664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B083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0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684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A4ED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0E3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6A7B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386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36B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0A15C"/>
    <w:multiLevelType w:val="hybridMultilevel"/>
    <w:tmpl w:val="2D44F876"/>
    <w:lvl w:ilvl="0" w:tplc="5D0E5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E3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8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E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0F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C1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E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C3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23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E2394"/>
    <w:multiLevelType w:val="hybridMultilevel"/>
    <w:tmpl w:val="1B70E58A"/>
    <w:lvl w:ilvl="0" w:tplc="DE701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C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80C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A6EE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23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D88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D08C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8A09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1AF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A4C32"/>
    <w:multiLevelType w:val="hybridMultilevel"/>
    <w:tmpl w:val="53AECF04"/>
    <w:lvl w:ilvl="0" w:tplc="AB22C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565522">
    <w:abstractNumId w:val="2"/>
  </w:num>
  <w:num w:numId="2" w16cid:durableId="273051775">
    <w:abstractNumId w:val="4"/>
  </w:num>
  <w:num w:numId="3" w16cid:durableId="774985733">
    <w:abstractNumId w:val="1"/>
  </w:num>
  <w:num w:numId="4" w16cid:durableId="823929786">
    <w:abstractNumId w:val="11"/>
  </w:num>
  <w:num w:numId="5" w16cid:durableId="1680309113">
    <w:abstractNumId w:val="8"/>
  </w:num>
  <w:num w:numId="6" w16cid:durableId="422386303">
    <w:abstractNumId w:val="3"/>
  </w:num>
  <w:num w:numId="7" w16cid:durableId="882903384">
    <w:abstractNumId w:val="6"/>
  </w:num>
  <w:num w:numId="8" w16cid:durableId="1916434512">
    <w:abstractNumId w:val="0"/>
  </w:num>
  <w:num w:numId="9" w16cid:durableId="662315927">
    <w:abstractNumId w:val="10"/>
  </w:num>
  <w:num w:numId="10" w16cid:durableId="1661232001">
    <w:abstractNumId w:val="13"/>
  </w:num>
  <w:num w:numId="11" w16cid:durableId="848177032">
    <w:abstractNumId w:val="5"/>
  </w:num>
  <w:num w:numId="12" w16cid:durableId="338318438">
    <w:abstractNumId w:val="7"/>
  </w:num>
  <w:num w:numId="13" w16cid:durableId="989750540">
    <w:abstractNumId w:val="12"/>
  </w:num>
  <w:num w:numId="14" w16cid:durableId="152629220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0EC7"/>
    <w:rsid w:val="00002E8F"/>
    <w:rsid w:val="00005140"/>
    <w:rsid w:val="00005312"/>
    <w:rsid w:val="00005956"/>
    <w:rsid w:val="00005E8F"/>
    <w:rsid w:val="000066FE"/>
    <w:rsid w:val="00006B83"/>
    <w:rsid w:val="0000779A"/>
    <w:rsid w:val="000078AE"/>
    <w:rsid w:val="00011CEB"/>
    <w:rsid w:val="000135F4"/>
    <w:rsid w:val="00014C24"/>
    <w:rsid w:val="00015346"/>
    <w:rsid w:val="000159D9"/>
    <w:rsid w:val="000171FC"/>
    <w:rsid w:val="00022C5D"/>
    <w:rsid w:val="00023EA1"/>
    <w:rsid w:val="00024A5B"/>
    <w:rsid w:val="00025F6F"/>
    <w:rsid w:val="000260A7"/>
    <w:rsid w:val="00026921"/>
    <w:rsid w:val="0003363A"/>
    <w:rsid w:val="000403F0"/>
    <w:rsid w:val="0004209F"/>
    <w:rsid w:val="00042A40"/>
    <w:rsid w:val="00050E41"/>
    <w:rsid w:val="00051C64"/>
    <w:rsid w:val="00055861"/>
    <w:rsid w:val="000563DD"/>
    <w:rsid w:val="00057188"/>
    <w:rsid w:val="00057690"/>
    <w:rsid w:val="00060F59"/>
    <w:rsid w:val="00064C11"/>
    <w:rsid w:val="000666EC"/>
    <w:rsid w:val="00066B76"/>
    <w:rsid w:val="000700BE"/>
    <w:rsid w:val="0007029E"/>
    <w:rsid w:val="000710EE"/>
    <w:rsid w:val="00073C70"/>
    <w:rsid w:val="0007479F"/>
    <w:rsid w:val="0007743C"/>
    <w:rsid w:val="00081F5E"/>
    <w:rsid w:val="00083CF9"/>
    <w:rsid w:val="00086C88"/>
    <w:rsid w:val="00086D16"/>
    <w:rsid w:val="00087108"/>
    <w:rsid w:val="00092AC2"/>
    <w:rsid w:val="00093B39"/>
    <w:rsid w:val="00094439"/>
    <w:rsid w:val="000944BF"/>
    <w:rsid w:val="00094911"/>
    <w:rsid w:val="0009689A"/>
    <w:rsid w:val="00096AB7"/>
    <w:rsid w:val="000A0ADD"/>
    <w:rsid w:val="000A21DC"/>
    <w:rsid w:val="000A234D"/>
    <w:rsid w:val="000A44E3"/>
    <w:rsid w:val="000A520F"/>
    <w:rsid w:val="000A77DD"/>
    <w:rsid w:val="000B42F2"/>
    <w:rsid w:val="000B5176"/>
    <w:rsid w:val="000B56CD"/>
    <w:rsid w:val="000B6E3C"/>
    <w:rsid w:val="000C476E"/>
    <w:rsid w:val="000C5819"/>
    <w:rsid w:val="000C7933"/>
    <w:rsid w:val="000D3C7F"/>
    <w:rsid w:val="000D3CE5"/>
    <w:rsid w:val="000D4394"/>
    <w:rsid w:val="000E06FA"/>
    <w:rsid w:val="000E0E37"/>
    <w:rsid w:val="000E7A88"/>
    <w:rsid w:val="000E7F05"/>
    <w:rsid w:val="000F371A"/>
    <w:rsid w:val="000F3C07"/>
    <w:rsid w:val="000F3C97"/>
    <w:rsid w:val="000F705D"/>
    <w:rsid w:val="000F7901"/>
    <w:rsid w:val="001005D7"/>
    <w:rsid w:val="00100644"/>
    <w:rsid w:val="00100E30"/>
    <w:rsid w:val="001018D9"/>
    <w:rsid w:val="00104233"/>
    <w:rsid w:val="00104723"/>
    <w:rsid w:val="00110AA8"/>
    <w:rsid w:val="00111645"/>
    <w:rsid w:val="00112729"/>
    <w:rsid w:val="00113F3C"/>
    <w:rsid w:val="001141AA"/>
    <w:rsid w:val="00114DEF"/>
    <w:rsid w:val="00117C5D"/>
    <w:rsid w:val="00120561"/>
    <w:rsid w:val="00120F98"/>
    <w:rsid w:val="00121B9E"/>
    <w:rsid w:val="00121D2F"/>
    <w:rsid w:val="00122C2D"/>
    <w:rsid w:val="00123AF4"/>
    <w:rsid w:val="00123C8F"/>
    <w:rsid w:val="00123D96"/>
    <w:rsid w:val="00126CFD"/>
    <w:rsid w:val="001270F2"/>
    <w:rsid w:val="00131F93"/>
    <w:rsid w:val="00135D5A"/>
    <w:rsid w:val="00146C96"/>
    <w:rsid w:val="00150D8C"/>
    <w:rsid w:val="00153367"/>
    <w:rsid w:val="00165C8C"/>
    <w:rsid w:val="00170F19"/>
    <w:rsid w:val="00171A30"/>
    <w:rsid w:val="00175CE1"/>
    <w:rsid w:val="00176C4E"/>
    <w:rsid w:val="00180C07"/>
    <w:rsid w:val="00182BE3"/>
    <w:rsid w:val="001838DC"/>
    <w:rsid w:val="001858C6"/>
    <w:rsid w:val="001878C7"/>
    <w:rsid w:val="00187FCC"/>
    <w:rsid w:val="00190D55"/>
    <w:rsid w:val="001929E2"/>
    <w:rsid w:val="00194418"/>
    <w:rsid w:val="00196ED1"/>
    <w:rsid w:val="001A5F1E"/>
    <w:rsid w:val="001A69D7"/>
    <w:rsid w:val="001B2890"/>
    <w:rsid w:val="001B51AE"/>
    <w:rsid w:val="001B70C6"/>
    <w:rsid w:val="001C1AFD"/>
    <w:rsid w:val="001C2264"/>
    <w:rsid w:val="001C383A"/>
    <w:rsid w:val="001C4569"/>
    <w:rsid w:val="001C4A70"/>
    <w:rsid w:val="001C63DD"/>
    <w:rsid w:val="001C7461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51A0"/>
    <w:rsid w:val="001F5E06"/>
    <w:rsid w:val="001F68F6"/>
    <w:rsid w:val="00201269"/>
    <w:rsid w:val="0020233A"/>
    <w:rsid w:val="00202768"/>
    <w:rsid w:val="00205B14"/>
    <w:rsid w:val="00205E6B"/>
    <w:rsid w:val="002151F2"/>
    <w:rsid w:val="00216D32"/>
    <w:rsid w:val="002174AD"/>
    <w:rsid w:val="0022284C"/>
    <w:rsid w:val="00225C60"/>
    <w:rsid w:val="00226800"/>
    <w:rsid w:val="002271BC"/>
    <w:rsid w:val="0023517B"/>
    <w:rsid w:val="0023741E"/>
    <w:rsid w:val="0023766B"/>
    <w:rsid w:val="002403DD"/>
    <w:rsid w:val="00243B89"/>
    <w:rsid w:val="00245339"/>
    <w:rsid w:val="00245CB5"/>
    <w:rsid w:val="002470D7"/>
    <w:rsid w:val="0024747D"/>
    <w:rsid w:val="00247A71"/>
    <w:rsid w:val="002506D5"/>
    <w:rsid w:val="00252DDB"/>
    <w:rsid w:val="00257918"/>
    <w:rsid w:val="00260864"/>
    <w:rsid w:val="00260AC2"/>
    <w:rsid w:val="00264669"/>
    <w:rsid w:val="00266C9C"/>
    <w:rsid w:val="002709C8"/>
    <w:rsid w:val="00270B11"/>
    <w:rsid w:val="00271B79"/>
    <w:rsid w:val="002733F9"/>
    <w:rsid w:val="00273F67"/>
    <w:rsid w:val="00275D5D"/>
    <w:rsid w:val="0027760A"/>
    <w:rsid w:val="00281128"/>
    <w:rsid w:val="0028357A"/>
    <w:rsid w:val="00284C77"/>
    <w:rsid w:val="00287FC0"/>
    <w:rsid w:val="00296579"/>
    <w:rsid w:val="00296C3E"/>
    <w:rsid w:val="00296D0F"/>
    <w:rsid w:val="00297392"/>
    <w:rsid w:val="002A1AEA"/>
    <w:rsid w:val="002A5300"/>
    <w:rsid w:val="002A5E0A"/>
    <w:rsid w:val="002B12E2"/>
    <w:rsid w:val="002B1515"/>
    <w:rsid w:val="002B1C7E"/>
    <w:rsid w:val="002B1D25"/>
    <w:rsid w:val="002B7A11"/>
    <w:rsid w:val="002C20D6"/>
    <w:rsid w:val="002C2782"/>
    <w:rsid w:val="002C40C0"/>
    <w:rsid w:val="002C4EDC"/>
    <w:rsid w:val="002C5784"/>
    <w:rsid w:val="002C5B4E"/>
    <w:rsid w:val="002D0C3C"/>
    <w:rsid w:val="002D13F5"/>
    <w:rsid w:val="002D69CC"/>
    <w:rsid w:val="002E1980"/>
    <w:rsid w:val="002E5638"/>
    <w:rsid w:val="002E76CA"/>
    <w:rsid w:val="002F0C48"/>
    <w:rsid w:val="002F28E5"/>
    <w:rsid w:val="002F3223"/>
    <w:rsid w:val="002F4702"/>
    <w:rsid w:val="0030023F"/>
    <w:rsid w:val="003011E9"/>
    <w:rsid w:val="0030205B"/>
    <w:rsid w:val="00303292"/>
    <w:rsid w:val="003046B4"/>
    <w:rsid w:val="00304987"/>
    <w:rsid w:val="00304FD0"/>
    <w:rsid w:val="00305A1C"/>
    <w:rsid w:val="0031005A"/>
    <w:rsid w:val="00310D3D"/>
    <w:rsid w:val="00312159"/>
    <w:rsid w:val="003161B3"/>
    <w:rsid w:val="00316E8D"/>
    <w:rsid w:val="003174DC"/>
    <w:rsid w:val="00317810"/>
    <w:rsid w:val="00322A45"/>
    <w:rsid w:val="00322E56"/>
    <w:rsid w:val="00323C7A"/>
    <w:rsid w:val="00327D16"/>
    <w:rsid w:val="0033318D"/>
    <w:rsid w:val="003336D8"/>
    <w:rsid w:val="00334EE6"/>
    <w:rsid w:val="00337C9E"/>
    <w:rsid w:val="0034238C"/>
    <w:rsid w:val="00344813"/>
    <w:rsid w:val="003454F6"/>
    <w:rsid w:val="00346093"/>
    <w:rsid w:val="00346350"/>
    <w:rsid w:val="0034683E"/>
    <w:rsid w:val="003471D2"/>
    <w:rsid w:val="003474E8"/>
    <w:rsid w:val="00347D1A"/>
    <w:rsid w:val="003502EE"/>
    <w:rsid w:val="00351774"/>
    <w:rsid w:val="00354E87"/>
    <w:rsid w:val="00354EA4"/>
    <w:rsid w:val="00354FBC"/>
    <w:rsid w:val="003551F3"/>
    <w:rsid w:val="003634EF"/>
    <w:rsid w:val="00363D37"/>
    <w:rsid w:val="0036445E"/>
    <w:rsid w:val="00365063"/>
    <w:rsid w:val="00367E20"/>
    <w:rsid w:val="0037104C"/>
    <w:rsid w:val="003713F9"/>
    <w:rsid w:val="0037262A"/>
    <w:rsid w:val="0037433F"/>
    <w:rsid w:val="0037637C"/>
    <w:rsid w:val="00377E49"/>
    <w:rsid w:val="00381C81"/>
    <w:rsid w:val="0038457B"/>
    <w:rsid w:val="00384A00"/>
    <w:rsid w:val="0038630F"/>
    <w:rsid w:val="003863A6"/>
    <w:rsid w:val="00386BE1"/>
    <w:rsid w:val="00387592"/>
    <w:rsid w:val="0039160C"/>
    <w:rsid w:val="003948B3"/>
    <w:rsid w:val="0039684A"/>
    <w:rsid w:val="003A1606"/>
    <w:rsid w:val="003A66A0"/>
    <w:rsid w:val="003B2A13"/>
    <w:rsid w:val="003B2BA0"/>
    <w:rsid w:val="003B30AA"/>
    <w:rsid w:val="003B7094"/>
    <w:rsid w:val="003C0722"/>
    <w:rsid w:val="003C26BB"/>
    <w:rsid w:val="003C2DE4"/>
    <w:rsid w:val="003C5D91"/>
    <w:rsid w:val="003C757B"/>
    <w:rsid w:val="003D0FD7"/>
    <w:rsid w:val="003D1DB4"/>
    <w:rsid w:val="003D27E2"/>
    <w:rsid w:val="003D38C8"/>
    <w:rsid w:val="003D6A5A"/>
    <w:rsid w:val="003D7D01"/>
    <w:rsid w:val="003E02D5"/>
    <w:rsid w:val="003E0C9D"/>
    <w:rsid w:val="003E1F6C"/>
    <w:rsid w:val="003E2C5C"/>
    <w:rsid w:val="003E6089"/>
    <w:rsid w:val="003E6CEA"/>
    <w:rsid w:val="003E735B"/>
    <w:rsid w:val="003F05CD"/>
    <w:rsid w:val="003F133A"/>
    <w:rsid w:val="003F2C23"/>
    <w:rsid w:val="003F34D8"/>
    <w:rsid w:val="003F3CBE"/>
    <w:rsid w:val="003F4365"/>
    <w:rsid w:val="003F4933"/>
    <w:rsid w:val="003F55BE"/>
    <w:rsid w:val="0040060A"/>
    <w:rsid w:val="0040284E"/>
    <w:rsid w:val="00404E91"/>
    <w:rsid w:val="004057DE"/>
    <w:rsid w:val="00407710"/>
    <w:rsid w:val="004101AF"/>
    <w:rsid w:val="00410B1A"/>
    <w:rsid w:val="00415C7B"/>
    <w:rsid w:val="00416824"/>
    <w:rsid w:val="00421ADC"/>
    <w:rsid w:val="004239C2"/>
    <w:rsid w:val="004239F2"/>
    <w:rsid w:val="004259DA"/>
    <w:rsid w:val="0042792B"/>
    <w:rsid w:val="004320AD"/>
    <w:rsid w:val="00432DE6"/>
    <w:rsid w:val="00433617"/>
    <w:rsid w:val="00436540"/>
    <w:rsid w:val="00436AD4"/>
    <w:rsid w:val="00440A96"/>
    <w:rsid w:val="00441363"/>
    <w:rsid w:val="004439EC"/>
    <w:rsid w:val="00444689"/>
    <w:rsid w:val="004450CF"/>
    <w:rsid w:val="00447991"/>
    <w:rsid w:val="00451446"/>
    <w:rsid w:val="00451668"/>
    <w:rsid w:val="00451B22"/>
    <w:rsid w:val="00451B9C"/>
    <w:rsid w:val="00454D60"/>
    <w:rsid w:val="00455C0D"/>
    <w:rsid w:val="004602EF"/>
    <w:rsid w:val="00464711"/>
    <w:rsid w:val="0046513A"/>
    <w:rsid w:val="00465901"/>
    <w:rsid w:val="00466B21"/>
    <w:rsid w:val="00467619"/>
    <w:rsid w:val="00470612"/>
    <w:rsid w:val="004719E4"/>
    <w:rsid w:val="00472C6C"/>
    <w:rsid w:val="00473249"/>
    <w:rsid w:val="004757C2"/>
    <w:rsid w:val="00475B8E"/>
    <w:rsid w:val="00477B45"/>
    <w:rsid w:val="00477BCB"/>
    <w:rsid w:val="00485043"/>
    <w:rsid w:val="00490616"/>
    <w:rsid w:val="004911A9"/>
    <w:rsid w:val="00493E01"/>
    <w:rsid w:val="00497CC7"/>
    <w:rsid w:val="004A105C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B28"/>
    <w:rsid w:val="004B51A7"/>
    <w:rsid w:val="004C160B"/>
    <w:rsid w:val="004C206C"/>
    <w:rsid w:val="004C3DBD"/>
    <w:rsid w:val="004C3E11"/>
    <w:rsid w:val="004C7C3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274E"/>
    <w:rsid w:val="004E3DF5"/>
    <w:rsid w:val="004E4BAF"/>
    <w:rsid w:val="004E64FB"/>
    <w:rsid w:val="004F1A75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1FD"/>
    <w:rsid w:val="005125F2"/>
    <w:rsid w:val="005143F2"/>
    <w:rsid w:val="00514DB8"/>
    <w:rsid w:val="00522606"/>
    <w:rsid w:val="00523370"/>
    <w:rsid w:val="005253BE"/>
    <w:rsid w:val="005253F8"/>
    <w:rsid w:val="00526ADE"/>
    <w:rsid w:val="005305A7"/>
    <w:rsid w:val="0053192A"/>
    <w:rsid w:val="00535085"/>
    <w:rsid w:val="00535FE7"/>
    <w:rsid w:val="00537459"/>
    <w:rsid w:val="00540219"/>
    <w:rsid w:val="005455D5"/>
    <w:rsid w:val="00546080"/>
    <w:rsid w:val="00546F1B"/>
    <w:rsid w:val="00550750"/>
    <w:rsid w:val="00554917"/>
    <w:rsid w:val="0055551E"/>
    <w:rsid w:val="005562A0"/>
    <w:rsid w:val="0056206C"/>
    <w:rsid w:val="005651F4"/>
    <w:rsid w:val="00567AFA"/>
    <w:rsid w:val="00567C5A"/>
    <w:rsid w:val="00570628"/>
    <w:rsid w:val="0057258F"/>
    <w:rsid w:val="00575567"/>
    <w:rsid w:val="005767F4"/>
    <w:rsid w:val="00582190"/>
    <w:rsid w:val="00583D0F"/>
    <w:rsid w:val="0058442E"/>
    <w:rsid w:val="0059050B"/>
    <w:rsid w:val="00590766"/>
    <w:rsid w:val="005950FB"/>
    <w:rsid w:val="005A1440"/>
    <w:rsid w:val="005A1A03"/>
    <w:rsid w:val="005A23AA"/>
    <w:rsid w:val="005A4C9F"/>
    <w:rsid w:val="005A68C1"/>
    <w:rsid w:val="005A6C05"/>
    <w:rsid w:val="005B4308"/>
    <w:rsid w:val="005B4BC2"/>
    <w:rsid w:val="005B5D89"/>
    <w:rsid w:val="005B6D40"/>
    <w:rsid w:val="005C1233"/>
    <w:rsid w:val="005C6795"/>
    <w:rsid w:val="005D2535"/>
    <w:rsid w:val="005D4557"/>
    <w:rsid w:val="005D54B2"/>
    <w:rsid w:val="005D61B3"/>
    <w:rsid w:val="005D682D"/>
    <w:rsid w:val="005E4D8F"/>
    <w:rsid w:val="005E72D8"/>
    <w:rsid w:val="005F179A"/>
    <w:rsid w:val="005F19C0"/>
    <w:rsid w:val="005F3A3F"/>
    <w:rsid w:val="005F4C2A"/>
    <w:rsid w:val="005F4D4E"/>
    <w:rsid w:val="005F59F2"/>
    <w:rsid w:val="00600CDA"/>
    <w:rsid w:val="00602393"/>
    <w:rsid w:val="00602ABD"/>
    <w:rsid w:val="00603C30"/>
    <w:rsid w:val="006059EF"/>
    <w:rsid w:val="00607D9A"/>
    <w:rsid w:val="006108A2"/>
    <w:rsid w:val="00611631"/>
    <w:rsid w:val="00613853"/>
    <w:rsid w:val="00614909"/>
    <w:rsid w:val="00616341"/>
    <w:rsid w:val="00616718"/>
    <w:rsid w:val="00616F62"/>
    <w:rsid w:val="00624DAD"/>
    <w:rsid w:val="00631B9B"/>
    <w:rsid w:val="006331DC"/>
    <w:rsid w:val="006360E4"/>
    <w:rsid w:val="00636BF2"/>
    <w:rsid w:val="00637193"/>
    <w:rsid w:val="00637D0C"/>
    <w:rsid w:val="00644BCE"/>
    <w:rsid w:val="00644EFF"/>
    <w:rsid w:val="006500A6"/>
    <w:rsid w:val="00650D88"/>
    <w:rsid w:val="0065174F"/>
    <w:rsid w:val="006522DC"/>
    <w:rsid w:val="006541C1"/>
    <w:rsid w:val="00661928"/>
    <w:rsid w:val="00664DEA"/>
    <w:rsid w:val="00665007"/>
    <w:rsid w:val="006738B6"/>
    <w:rsid w:val="006743CC"/>
    <w:rsid w:val="006752AD"/>
    <w:rsid w:val="0067632A"/>
    <w:rsid w:val="00676997"/>
    <w:rsid w:val="006778A3"/>
    <w:rsid w:val="006802CC"/>
    <w:rsid w:val="006810C7"/>
    <w:rsid w:val="00682785"/>
    <w:rsid w:val="00682C56"/>
    <w:rsid w:val="00683ED8"/>
    <w:rsid w:val="00687316"/>
    <w:rsid w:val="0069068B"/>
    <w:rsid w:val="006933FA"/>
    <w:rsid w:val="0069447C"/>
    <w:rsid w:val="00695862"/>
    <w:rsid w:val="006A133D"/>
    <w:rsid w:val="006A1951"/>
    <w:rsid w:val="006A402D"/>
    <w:rsid w:val="006A43E2"/>
    <w:rsid w:val="006A6173"/>
    <w:rsid w:val="006A6507"/>
    <w:rsid w:val="006A7998"/>
    <w:rsid w:val="006B3194"/>
    <w:rsid w:val="006B4288"/>
    <w:rsid w:val="006B4ADE"/>
    <w:rsid w:val="006B59F4"/>
    <w:rsid w:val="006B772C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70EA"/>
    <w:rsid w:val="006F3C86"/>
    <w:rsid w:val="006F5333"/>
    <w:rsid w:val="00700B95"/>
    <w:rsid w:val="00701AEE"/>
    <w:rsid w:val="0070358F"/>
    <w:rsid w:val="0070429A"/>
    <w:rsid w:val="007051CF"/>
    <w:rsid w:val="00707F2A"/>
    <w:rsid w:val="00711056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CC7"/>
    <w:rsid w:val="007322DA"/>
    <w:rsid w:val="00741601"/>
    <w:rsid w:val="00742BE4"/>
    <w:rsid w:val="00742DEC"/>
    <w:rsid w:val="00743707"/>
    <w:rsid w:val="00744131"/>
    <w:rsid w:val="0074538E"/>
    <w:rsid w:val="00745699"/>
    <w:rsid w:val="00746273"/>
    <w:rsid w:val="00750727"/>
    <w:rsid w:val="00751B88"/>
    <w:rsid w:val="007520CE"/>
    <w:rsid w:val="00753D42"/>
    <w:rsid w:val="00754394"/>
    <w:rsid w:val="00755E81"/>
    <w:rsid w:val="0075660A"/>
    <w:rsid w:val="00760228"/>
    <w:rsid w:val="00762F4E"/>
    <w:rsid w:val="0076390B"/>
    <w:rsid w:val="007668EB"/>
    <w:rsid w:val="00770601"/>
    <w:rsid w:val="00772204"/>
    <w:rsid w:val="0077468E"/>
    <w:rsid w:val="00774E68"/>
    <w:rsid w:val="00776EB3"/>
    <w:rsid w:val="00781DC6"/>
    <w:rsid w:val="007827FA"/>
    <w:rsid w:val="00783F19"/>
    <w:rsid w:val="007842B3"/>
    <w:rsid w:val="00785B75"/>
    <w:rsid w:val="007874D9"/>
    <w:rsid w:val="0078F39A"/>
    <w:rsid w:val="00792B8A"/>
    <w:rsid w:val="00794154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7D93"/>
    <w:rsid w:val="007C01AA"/>
    <w:rsid w:val="007C0CB0"/>
    <w:rsid w:val="007C486A"/>
    <w:rsid w:val="007C50B8"/>
    <w:rsid w:val="007C7E88"/>
    <w:rsid w:val="007D01EC"/>
    <w:rsid w:val="007D0625"/>
    <w:rsid w:val="007D2BE4"/>
    <w:rsid w:val="007D6156"/>
    <w:rsid w:val="007D63DF"/>
    <w:rsid w:val="007D6950"/>
    <w:rsid w:val="007E0A31"/>
    <w:rsid w:val="007E1B49"/>
    <w:rsid w:val="007E6BE3"/>
    <w:rsid w:val="007F19A4"/>
    <w:rsid w:val="007F2DE8"/>
    <w:rsid w:val="007F748C"/>
    <w:rsid w:val="00801F56"/>
    <w:rsid w:val="00802911"/>
    <w:rsid w:val="00804EC3"/>
    <w:rsid w:val="00811D3C"/>
    <w:rsid w:val="00811D9A"/>
    <w:rsid w:val="0081297F"/>
    <w:rsid w:val="00812F3A"/>
    <w:rsid w:val="00813CAE"/>
    <w:rsid w:val="00816788"/>
    <w:rsid w:val="00817A7F"/>
    <w:rsid w:val="00820073"/>
    <w:rsid w:val="0082056E"/>
    <w:rsid w:val="008227E7"/>
    <w:rsid w:val="00822909"/>
    <w:rsid w:val="0082380A"/>
    <w:rsid w:val="00824CA4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F95"/>
    <w:rsid w:val="00846A52"/>
    <w:rsid w:val="00846C91"/>
    <w:rsid w:val="00851A54"/>
    <w:rsid w:val="00852F80"/>
    <w:rsid w:val="00854408"/>
    <w:rsid w:val="00855A7F"/>
    <w:rsid w:val="008563AD"/>
    <w:rsid w:val="008568EC"/>
    <w:rsid w:val="00857493"/>
    <w:rsid w:val="00861AD5"/>
    <w:rsid w:val="008646EE"/>
    <w:rsid w:val="00864DEB"/>
    <w:rsid w:val="00865026"/>
    <w:rsid w:val="00867875"/>
    <w:rsid w:val="00867B47"/>
    <w:rsid w:val="00876CAF"/>
    <w:rsid w:val="00876D65"/>
    <w:rsid w:val="00877E48"/>
    <w:rsid w:val="00884F95"/>
    <w:rsid w:val="008877F7"/>
    <w:rsid w:val="00893630"/>
    <w:rsid w:val="00893F40"/>
    <w:rsid w:val="008940A2"/>
    <w:rsid w:val="008941EB"/>
    <w:rsid w:val="00894A84"/>
    <w:rsid w:val="0089711D"/>
    <w:rsid w:val="0089735C"/>
    <w:rsid w:val="008976E0"/>
    <w:rsid w:val="008A1A7C"/>
    <w:rsid w:val="008A714F"/>
    <w:rsid w:val="008A7BA7"/>
    <w:rsid w:val="008B0EE8"/>
    <w:rsid w:val="008B49E6"/>
    <w:rsid w:val="008B6EEC"/>
    <w:rsid w:val="008B6F5C"/>
    <w:rsid w:val="008C0CDF"/>
    <w:rsid w:val="008C1FE7"/>
    <w:rsid w:val="008C279A"/>
    <w:rsid w:val="008C37E7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E01A4"/>
    <w:rsid w:val="008F0572"/>
    <w:rsid w:val="008F0BB5"/>
    <w:rsid w:val="008F21BE"/>
    <w:rsid w:val="008F5AA4"/>
    <w:rsid w:val="00901B56"/>
    <w:rsid w:val="00901D63"/>
    <w:rsid w:val="00902451"/>
    <w:rsid w:val="009024EC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6CE"/>
    <w:rsid w:val="00920AC2"/>
    <w:rsid w:val="00924605"/>
    <w:rsid w:val="00926959"/>
    <w:rsid w:val="00927A7D"/>
    <w:rsid w:val="009316D5"/>
    <w:rsid w:val="00932A55"/>
    <w:rsid w:val="00933CB5"/>
    <w:rsid w:val="00933EB1"/>
    <w:rsid w:val="00934392"/>
    <w:rsid w:val="009361A4"/>
    <w:rsid w:val="00936E59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EED"/>
    <w:rsid w:val="00967BB9"/>
    <w:rsid w:val="009710C9"/>
    <w:rsid w:val="009716EE"/>
    <w:rsid w:val="00972711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29E4"/>
    <w:rsid w:val="0099619F"/>
    <w:rsid w:val="009963C3"/>
    <w:rsid w:val="0099681B"/>
    <w:rsid w:val="009977AC"/>
    <w:rsid w:val="009A2590"/>
    <w:rsid w:val="009A7397"/>
    <w:rsid w:val="009B0CBC"/>
    <w:rsid w:val="009B1A12"/>
    <w:rsid w:val="009B203C"/>
    <w:rsid w:val="009B50E1"/>
    <w:rsid w:val="009B5B95"/>
    <w:rsid w:val="009B7BFA"/>
    <w:rsid w:val="009B7DA3"/>
    <w:rsid w:val="009C1792"/>
    <w:rsid w:val="009C6941"/>
    <w:rsid w:val="009C6BE0"/>
    <w:rsid w:val="009C72F5"/>
    <w:rsid w:val="009D1BA6"/>
    <w:rsid w:val="009D2483"/>
    <w:rsid w:val="009D2B76"/>
    <w:rsid w:val="009D4631"/>
    <w:rsid w:val="009D5A62"/>
    <w:rsid w:val="009D754E"/>
    <w:rsid w:val="009D7F29"/>
    <w:rsid w:val="009E31AE"/>
    <w:rsid w:val="009E3782"/>
    <w:rsid w:val="009F2DFC"/>
    <w:rsid w:val="009F3726"/>
    <w:rsid w:val="009F3A37"/>
    <w:rsid w:val="009F3A70"/>
    <w:rsid w:val="009F44BF"/>
    <w:rsid w:val="009F6ADB"/>
    <w:rsid w:val="009F7602"/>
    <w:rsid w:val="00A001A4"/>
    <w:rsid w:val="00A0148E"/>
    <w:rsid w:val="00A02560"/>
    <w:rsid w:val="00A034BC"/>
    <w:rsid w:val="00A04198"/>
    <w:rsid w:val="00A04716"/>
    <w:rsid w:val="00A04A12"/>
    <w:rsid w:val="00A05D45"/>
    <w:rsid w:val="00A11ACD"/>
    <w:rsid w:val="00A22D36"/>
    <w:rsid w:val="00A25E3B"/>
    <w:rsid w:val="00A341E5"/>
    <w:rsid w:val="00A35542"/>
    <w:rsid w:val="00A42BF8"/>
    <w:rsid w:val="00A4479C"/>
    <w:rsid w:val="00A512A8"/>
    <w:rsid w:val="00A51A2F"/>
    <w:rsid w:val="00A52311"/>
    <w:rsid w:val="00A53E53"/>
    <w:rsid w:val="00A563EF"/>
    <w:rsid w:val="00A56428"/>
    <w:rsid w:val="00A57C96"/>
    <w:rsid w:val="00A605E6"/>
    <w:rsid w:val="00A625C5"/>
    <w:rsid w:val="00A63158"/>
    <w:rsid w:val="00A653B0"/>
    <w:rsid w:val="00A65BD5"/>
    <w:rsid w:val="00A668D3"/>
    <w:rsid w:val="00A70B3C"/>
    <w:rsid w:val="00A73AD7"/>
    <w:rsid w:val="00A77BD8"/>
    <w:rsid w:val="00A821B6"/>
    <w:rsid w:val="00A825F3"/>
    <w:rsid w:val="00A82F07"/>
    <w:rsid w:val="00A87548"/>
    <w:rsid w:val="00A87669"/>
    <w:rsid w:val="00A91162"/>
    <w:rsid w:val="00A919DA"/>
    <w:rsid w:val="00A91C15"/>
    <w:rsid w:val="00A927C7"/>
    <w:rsid w:val="00A93693"/>
    <w:rsid w:val="00A9541F"/>
    <w:rsid w:val="00AA1319"/>
    <w:rsid w:val="00AA255A"/>
    <w:rsid w:val="00AA563C"/>
    <w:rsid w:val="00AB1FF6"/>
    <w:rsid w:val="00AB51F0"/>
    <w:rsid w:val="00AB581E"/>
    <w:rsid w:val="00AB6BC0"/>
    <w:rsid w:val="00AC0053"/>
    <w:rsid w:val="00AC036D"/>
    <w:rsid w:val="00AC074F"/>
    <w:rsid w:val="00AC2BAE"/>
    <w:rsid w:val="00AC588C"/>
    <w:rsid w:val="00AD1654"/>
    <w:rsid w:val="00AD2DEE"/>
    <w:rsid w:val="00AD3AE8"/>
    <w:rsid w:val="00AD5043"/>
    <w:rsid w:val="00AD65EF"/>
    <w:rsid w:val="00AD72A1"/>
    <w:rsid w:val="00AE244B"/>
    <w:rsid w:val="00AE3680"/>
    <w:rsid w:val="00AE369D"/>
    <w:rsid w:val="00AF236D"/>
    <w:rsid w:val="00AF34F0"/>
    <w:rsid w:val="00AF4025"/>
    <w:rsid w:val="00AF4A01"/>
    <w:rsid w:val="00AF4A9F"/>
    <w:rsid w:val="00B0071E"/>
    <w:rsid w:val="00B0108F"/>
    <w:rsid w:val="00B03C02"/>
    <w:rsid w:val="00B0453B"/>
    <w:rsid w:val="00B07E0E"/>
    <w:rsid w:val="00B103B9"/>
    <w:rsid w:val="00B1077A"/>
    <w:rsid w:val="00B15347"/>
    <w:rsid w:val="00B15A0E"/>
    <w:rsid w:val="00B226CF"/>
    <w:rsid w:val="00B26C92"/>
    <w:rsid w:val="00B2746C"/>
    <w:rsid w:val="00B32939"/>
    <w:rsid w:val="00B32CD2"/>
    <w:rsid w:val="00B33412"/>
    <w:rsid w:val="00B34973"/>
    <w:rsid w:val="00B3518C"/>
    <w:rsid w:val="00B44846"/>
    <w:rsid w:val="00B45BD4"/>
    <w:rsid w:val="00B471C1"/>
    <w:rsid w:val="00B47417"/>
    <w:rsid w:val="00B517B4"/>
    <w:rsid w:val="00B532FD"/>
    <w:rsid w:val="00B5364C"/>
    <w:rsid w:val="00B55C38"/>
    <w:rsid w:val="00B61EB2"/>
    <w:rsid w:val="00B64DAA"/>
    <w:rsid w:val="00B64E16"/>
    <w:rsid w:val="00B6577A"/>
    <w:rsid w:val="00B67269"/>
    <w:rsid w:val="00B6752E"/>
    <w:rsid w:val="00B6758B"/>
    <w:rsid w:val="00B709B6"/>
    <w:rsid w:val="00B70A91"/>
    <w:rsid w:val="00B74F4B"/>
    <w:rsid w:val="00B75A48"/>
    <w:rsid w:val="00B775AB"/>
    <w:rsid w:val="00B77F6E"/>
    <w:rsid w:val="00B80555"/>
    <w:rsid w:val="00B81F23"/>
    <w:rsid w:val="00B8414C"/>
    <w:rsid w:val="00B841E0"/>
    <w:rsid w:val="00B84E59"/>
    <w:rsid w:val="00B860EA"/>
    <w:rsid w:val="00B91347"/>
    <w:rsid w:val="00B92984"/>
    <w:rsid w:val="00B94BB6"/>
    <w:rsid w:val="00B967C7"/>
    <w:rsid w:val="00B96A23"/>
    <w:rsid w:val="00B9751B"/>
    <w:rsid w:val="00BA2214"/>
    <w:rsid w:val="00BA5C7C"/>
    <w:rsid w:val="00BB629A"/>
    <w:rsid w:val="00BC3134"/>
    <w:rsid w:val="00BC364A"/>
    <w:rsid w:val="00BD027C"/>
    <w:rsid w:val="00BD14C2"/>
    <w:rsid w:val="00BD1C64"/>
    <w:rsid w:val="00BD68C4"/>
    <w:rsid w:val="00BE087B"/>
    <w:rsid w:val="00BE108A"/>
    <w:rsid w:val="00BE1165"/>
    <w:rsid w:val="00BE18C7"/>
    <w:rsid w:val="00BE2291"/>
    <w:rsid w:val="00BE6F73"/>
    <w:rsid w:val="00BF0E4F"/>
    <w:rsid w:val="00BF2C57"/>
    <w:rsid w:val="00BF6102"/>
    <w:rsid w:val="00BF6BFB"/>
    <w:rsid w:val="00C01733"/>
    <w:rsid w:val="00C01808"/>
    <w:rsid w:val="00C034E6"/>
    <w:rsid w:val="00C05257"/>
    <w:rsid w:val="00C05DEE"/>
    <w:rsid w:val="00C0673C"/>
    <w:rsid w:val="00C10995"/>
    <w:rsid w:val="00C11F09"/>
    <w:rsid w:val="00C12378"/>
    <w:rsid w:val="00C13D25"/>
    <w:rsid w:val="00C13FDE"/>
    <w:rsid w:val="00C15B4F"/>
    <w:rsid w:val="00C16096"/>
    <w:rsid w:val="00C1751F"/>
    <w:rsid w:val="00C20E0F"/>
    <w:rsid w:val="00C23A62"/>
    <w:rsid w:val="00C23BBE"/>
    <w:rsid w:val="00C25877"/>
    <w:rsid w:val="00C2597E"/>
    <w:rsid w:val="00C26731"/>
    <w:rsid w:val="00C27529"/>
    <w:rsid w:val="00C27E4F"/>
    <w:rsid w:val="00C309CA"/>
    <w:rsid w:val="00C31198"/>
    <w:rsid w:val="00C31D7F"/>
    <w:rsid w:val="00C33265"/>
    <w:rsid w:val="00C34106"/>
    <w:rsid w:val="00C34520"/>
    <w:rsid w:val="00C35FCB"/>
    <w:rsid w:val="00C37C45"/>
    <w:rsid w:val="00C41A23"/>
    <w:rsid w:val="00C43173"/>
    <w:rsid w:val="00C43A80"/>
    <w:rsid w:val="00C43B8F"/>
    <w:rsid w:val="00C45E27"/>
    <w:rsid w:val="00C47614"/>
    <w:rsid w:val="00C51442"/>
    <w:rsid w:val="00C5394A"/>
    <w:rsid w:val="00C5533C"/>
    <w:rsid w:val="00C55D85"/>
    <w:rsid w:val="00C602FE"/>
    <w:rsid w:val="00C6077E"/>
    <w:rsid w:val="00C615F3"/>
    <w:rsid w:val="00C641DA"/>
    <w:rsid w:val="00C65A92"/>
    <w:rsid w:val="00C66935"/>
    <w:rsid w:val="00C67660"/>
    <w:rsid w:val="00C67C9B"/>
    <w:rsid w:val="00C71175"/>
    <w:rsid w:val="00C72C97"/>
    <w:rsid w:val="00C743DA"/>
    <w:rsid w:val="00C74BA9"/>
    <w:rsid w:val="00C764A4"/>
    <w:rsid w:val="00C7766D"/>
    <w:rsid w:val="00C81317"/>
    <w:rsid w:val="00C8356C"/>
    <w:rsid w:val="00C8374C"/>
    <w:rsid w:val="00C8419A"/>
    <w:rsid w:val="00C84891"/>
    <w:rsid w:val="00C85618"/>
    <w:rsid w:val="00C86CE4"/>
    <w:rsid w:val="00C925A5"/>
    <w:rsid w:val="00C95DD5"/>
    <w:rsid w:val="00C97D6C"/>
    <w:rsid w:val="00CA4494"/>
    <w:rsid w:val="00CA4ABE"/>
    <w:rsid w:val="00CA778D"/>
    <w:rsid w:val="00CB1931"/>
    <w:rsid w:val="00CB25E7"/>
    <w:rsid w:val="00CB4B19"/>
    <w:rsid w:val="00CB7342"/>
    <w:rsid w:val="00CC0F20"/>
    <w:rsid w:val="00CC5564"/>
    <w:rsid w:val="00CD02A0"/>
    <w:rsid w:val="00CD05FF"/>
    <w:rsid w:val="00CD1044"/>
    <w:rsid w:val="00CD12F8"/>
    <w:rsid w:val="00CD37AA"/>
    <w:rsid w:val="00CD5F62"/>
    <w:rsid w:val="00CD61FA"/>
    <w:rsid w:val="00CE1825"/>
    <w:rsid w:val="00CE4A90"/>
    <w:rsid w:val="00CE6D89"/>
    <w:rsid w:val="00CE7A81"/>
    <w:rsid w:val="00D0086E"/>
    <w:rsid w:val="00D00880"/>
    <w:rsid w:val="00D009F7"/>
    <w:rsid w:val="00D0126D"/>
    <w:rsid w:val="00D01CE3"/>
    <w:rsid w:val="00D0249B"/>
    <w:rsid w:val="00D06837"/>
    <w:rsid w:val="00D07E3F"/>
    <w:rsid w:val="00D11928"/>
    <w:rsid w:val="00D11A9C"/>
    <w:rsid w:val="00D11E5C"/>
    <w:rsid w:val="00D156DF"/>
    <w:rsid w:val="00D15B95"/>
    <w:rsid w:val="00D203D3"/>
    <w:rsid w:val="00D24948"/>
    <w:rsid w:val="00D31DF1"/>
    <w:rsid w:val="00D32FD1"/>
    <w:rsid w:val="00D33000"/>
    <w:rsid w:val="00D34B28"/>
    <w:rsid w:val="00D3603E"/>
    <w:rsid w:val="00D36B6D"/>
    <w:rsid w:val="00D40042"/>
    <w:rsid w:val="00D41DBA"/>
    <w:rsid w:val="00D423B3"/>
    <w:rsid w:val="00D443A0"/>
    <w:rsid w:val="00D448FC"/>
    <w:rsid w:val="00D502E1"/>
    <w:rsid w:val="00D5031A"/>
    <w:rsid w:val="00D5172C"/>
    <w:rsid w:val="00D54389"/>
    <w:rsid w:val="00D57A57"/>
    <w:rsid w:val="00D60046"/>
    <w:rsid w:val="00D6033C"/>
    <w:rsid w:val="00D60CB4"/>
    <w:rsid w:val="00D60D5C"/>
    <w:rsid w:val="00D60F03"/>
    <w:rsid w:val="00D613FC"/>
    <w:rsid w:val="00D62184"/>
    <w:rsid w:val="00D64602"/>
    <w:rsid w:val="00D66E00"/>
    <w:rsid w:val="00D70234"/>
    <w:rsid w:val="00D76689"/>
    <w:rsid w:val="00D8097C"/>
    <w:rsid w:val="00D81DB1"/>
    <w:rsid w:val="00D82FB2"/>
    <w:rsid w:val="00D83AC0"/>
    <w:rsid w:val="00D85952"/>
    <w:rsid w:val="00D87193"/>
    <w:rsid w:val="00D87236"/>
    <w:rsid w:val="00D91263"/>
    <w:rsid w:val="00D93934"/>
    <w:rsid w:val="00D93FBF"/>
    <w:rsid w:val="00D948C4"/>
    <w:rsid w:val="00D95883"/>
    <w:rsid w:val="00D95F6C"/>
    <w:rsid w:val="00DA01F7"/>
    <w:rsid w:val="00DA2B5B"/>
    <w:rsid w:val="00DA3097"/>
    <w:rsid w:val="00DA30CB"/>
    <w:rsid w:val="00DA4981"/>
    <w:rsid w:val="00DA5E75"/>
    <w:rsid w:val="00DA6288"/>
    <w:rsid w:val="00DA7799"/>
    <w:rsid w:val="00DB057A"/>
    <w:rsid w:val="00DB12DD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4DF"/>
    <w:rsid w:val="00DD4DA4"/>
    <w:rsid w:val="00DD51B4"/>
    <w:rsid w:val="00DD6337"/>
    <w:rsid w:val="00DD7698"/>
    <w:rsid w:val="00DE119F"/>
    <w:rsid w:val="00DE2900"/>
    <w:rsid w:val="00DE49A7"/>
    <w:rsid w:val="00DE59C2"/>
    <w:rsid w:val="00DE630C"/>
    <w:rsid w:val="00DE6BF6"/>
    <w:rsid w:val="00DE7855"/>
    <w:rsid w:val="00DF2973"/>
    <w:rsid w:val="00DF2988"/>
    <w:rsid w:val="00DF2B34"/>
    <w:rsid w:val="00DF2C10"/>
    <w:rsid w:val="00DF35AA"/>
    <w:rsid w:val="00DF3C59"/>
    <w:rsid w:val="00DF42B1"/>
    <w:rsid w:val="00DF56D9"/>
    <w:rsid w:val="00DF5C6C"/>
    <w:rsid w:val="00E0173F"/>
    <w:rsid w:val="00E01C93"/>
    <w:rsid w:val="00E1203C"/>
    <w:rsid w:val="00E1695E"/>
    <w:rsid w:val="00E20D52"/>
    <w:rsid w:val="00E2100C"/>
    <w:rsid w:val="00E2288F"/>
    <w:rsid w:val="00E24022"/>
    <w:rsid w:val="00E24F0C"/>
    <w:rsid w:val="00E26F1F"/>
    <w:rsid w:val="00E27B15"/>
    <w:rsid w:val="00E33AC4"/>
    <w:rsid w:val="00E33C04"/>
    <w:rsid w:val="00E35171"/>
    <w:rsid w:val="00E35FDB"/>
    <w:rsid w:val="00E36034"/>
    <w:rsid w:val="00E36041"/>
    <w:rsid w:val="00E365B8"/>
    <w:rsid w:val="00E37E11"/>
    <w:rsid w:val="00E413C2"/>
    <w:rsid w:val="00E4286B"/>
    <w:rsid w:val="00E4422B"/>
    <w:rsid w:val="00E4517A"/>
    <w:rsid w:val="00E4689D"/>
    <w:rsid w:val="00E47D8D"/>
    <w:rsid w:val="00E47F13"/>
    <w:rsid w:val="00E50276"/>
    <w:rsid w:val="00E51F4F"/>
    <w:rsid w:val="00E52690"/>
    <w:rsid w:val="00E5382F"/>
    <w:rsid w:val="00E541FF"/>
    <w:rsid w:val="00E56107"/>
    <w:rsid w:val="00E567A5"/>
    <w:rsid w:val="00E569DB"/>
    <w:rsid w:val="00E56F7C"/>
    <w:rsid w:val="00E57B3D"/>
    <w:rsid w:val="00E6082E"/>
    <w:rsid w:val="00E6225D"/>
    <w:rsid w:val="00E631CF"/>
    <w:rsid w:val="00E66EF8"/>
    <w:rsid w:val="00E66F52"/>
    <w:rsid w:val="00E674F3"/>
    <w:rsid w:val="00E6778F"/>
    <w:rsid w:val="00E679F8"/>
    <w:rsid w:val="00E67C2F"/>
    <w:rsid w:val="00E7003A"/>
    <w:rsid w:val="00E82986"/>
    <w:rsid w:val="00E86417"/>
    <w:rsid w:val="00E87638"/>
    <w:rsid w:val="00E87CF5"/>
    <w:rsid w:val="00E93842"/>
    <w:rsid w:val="00E953AC"/>
    <w:rsid w:val="00E97BC2"/>
    <w:rsid w:val="00EA0DE9"/>
    <w:rsid w:val="00EA10F1"/>
    <w:rsid w:val="00EA11AD"/>
    <w:rsid w:val="00EA17E3"/>
    <w:rsid w:val="00EA19E3"/>
    <w:rsid w:val="00EA6791"/>
    <w:rsid w:val="00EB0158"/>
    <w:rsid w:val="00EB3F22"/>
    <w:rsid w:val="00EB797E"/>
    <w:rsid w:val="00EC00F0"/>
    <w:rsid w:val="00EC33AE"/>
    <w:rsid w:val="00EC4762"/>
    <w:rsid w:val="00ED2AB3"/>
    <w:rsid w:val="00ED710A"/>
    <w:rsid w:val="00ED7166"/>
    <w:rsid w:val="00ED7D98"/>
    <w:rsid w:val="00EE1F8F"/>
    <w:rsid w:val="00EE3318"/>
    <w:rsid w:val="00EE3481"/>
    <w:rsid w:val="00EE399E"/>
    <w:rsid w:val="00EE54F4"/>
    <w:rsid w:val="00EE657E"/>
    <w:rsid w:val="00EE78B8"/>
    <w:rsid w:val="00EF089F"/>
    <w:rsid w:val="00EF223C"/>
    <w:rsid w:val="00F01D8B"/>
    <w:rsid w:val="00F03E66"/>
    <w:rsid w:val="00F04AE5"/>
    <w:rsid w:val="00F05C3B"/>
    <w:rsid w:val="00F05E43"/>
    <w:rsid w:val="00F05F7C"/>
    <w:rsid w:val="00F114C8"/>
    <w:rsid w:val="00F15471"/>
    <w:rsid w:val="00F17692"/>
    <w:rsid w:val="00F176B2"/>
    <w:rsid w:val="00F17B86"/>
    <w:rsid w:val="00F209A8"/>
    <w:rsid w:val="00F238A5"/>
    <w:rsid w:val="00F26227"/>
    <w:rsid w:val="00F330CD"/>
    <w:rsid w:val="00F377BF"/>
    <w:rsid w:val="00F42B9D"/>
    <w:rsid w:val="00F44080"/>
    <w:rsid w:val="00F445AC"/>
    <w:rsid w:val="00F44BE1"/>
    <w:rsid w:val="00F44D71"/>
    <w:rsid w:val="00F45632"/>
    <w:rsid w:val="00F456A8"/>
    <w:rsid w:val="00F51EF4"/>
    <w:rsid w:val="00F547FF"/>
    <w:rsid w:val="00F54B8A"/>
    <w:rsid w:val="00F60F5E"/>
    <w:rsid w:val="00F656A1"/>
    <w:rsid w:val="00F661B8"/>
    <w:rsid w:val="00F664F0"/>
    <w:rsid w:val="00F679DC"/>
    <w:rsid w:val="00F6D523"/>
    <w:rsid w:val="00F7585A"/>
    <w:rsid w:val="00F761CD"/>
    <w:rsid w:val="00F77313"/>
    <w:rsid w:val="00F775EC"/>
    <w:rsid w:val="00F77E15"/>
    <w:rsid w:val="00F81ACB"/>
    <w:rsid w:val="00F83CB4"/>
    <w:rsid w:val="00F83CED"/>
    <w:rsid w:val="00F84635"/>
    <w:rsid w:val="00F84847"/>
    <w:rsid w:val="00F8518C"/>
    <w:rsid w:val="00F911BB"/>
    <w:rsid w:val="00F91542"/>
    <w:rsid w:val="00F92FCD"/>
    <w:rsid w:val="00F93502"/>
    <w:rsid w:val="00F93A86"/>
    <w:rsid w:val="00F95A87"/>
    <w:rsid w:val="00F95CF2"/>
    <w:rsid w:val="00FA0332"/>
    <w:rsid w:val="00FA2441"/>
    <w:rsid w:val="00FA40C3"/>
    <w:rsid w:val="00FA45A9"/>
    <w:rsid w:val="00FB0247"/>
    <w:rsid w:val="00FB0871"/>
    <w:rsid w:val="00FB2305"/>
    <w:rsid w:val="00FB42A7"/>
    <w:rsid w:val="00FB50EB"/>
    <w:rsid w:val="00FB5395"/>
    <w:rsid w:val="00FB5AAB"/>
    <w:rsid w:val="00FB5F89"/>
    <w:rsid w:val="00FC2232"/>
    <w:rsid w:val="00FC3650"/>
    <w:rsid w:val="00FC50E0"/>
    <w:rsid w:val="00FC661D"/>
    <w:rsid w:val="00FC6A2F"/>
    <w:rsid w:val="00FC6BE8"/>
    <w:rsid w:val="00FD3E2E"/>
    <w:rsid w:val="00FD662E"/>
    <w:rsid w:val="00FE0ABA"/>
    <w:rsid w:val="00FE267A"/>
    <w:rsid w:val="00FE34F7"/>
    <w:rsid w:val="00FE383D"/>
    <w:rsid w:val="00FE3BA4"/>
    <w:rsid w:val="00FE46CC"/>
    <w:rsid w:val="00FE76B9"/>
    <w:rsid w:val="00FE7FE3"/>
    <w:rsid w:val="00FF0267"/>
    <w:rsid w:val="00FF17CE"/>
    <w:rsid w:val="00FF53FD"/>
    <w:rsid w:val="00FF63DC"/>
    <w:rsid w:val="012FCDF5"/>
    <w:rsid w:val="0133C045"/>
    <w:rsid w:val="01595484"/>
    <w:rsid w:val="019D3ED2"/>
    <w:rsid w:val="01EF130C"/>
    <w:rsid w:val="023BB2DE"/>
    <w:rsid w:val="0276D8B6"/>
    <w:rsid w:val="02A63E1B"/>
    <w:rsid w:val="02B7C7D4"/>
    <w:rsid w:val="02C88D02"/>
    <w:rsid w:val="02D352AB"/>
    <w:rsid w:val="02D84C55"/>
    <w:rsid w:val="0300B2DE"/>
    <w:rsid w:val="03175AAF"/>
    <w:rsid w:val="039E733E"/>
    <w:rsid w:val="03B7ECF7"/>
    <w:rsid w:val="03EE39DD"/>
    <w:rsid w:val="03F969D1"/>
    <w:rsid w:val="040765F1"/>
    <w:rsid w:val="043EEFD5"/>
    <w:rsid w:val="0457D1C3"/>
    <w:rsid w:val="047668FF"/>
    <w:rsid w:val="04989237"/>
    <w:rsid w:val="04A51666"/>
    <w:rsid w:val="04CB5848"/>
    <w:rsid w:val="04D83EBE"/>
    <w:rsid w:val="04DA6504"/>
    <w:rsid w:val="04E30ADE"/>
    <w:rsid w:val="04F5DDE2"/>
    <w:rsid w:val="050DFF70"/>
    <w:rsid w:val="0510556F"/>
    <w:rsid w:val="051A79B6"/>
    <w:rsid w:val="05391AFF"/>
    <w:rsid w:val="05669650"/>
    <w:rsid w:val="056C2D98"/>
    <w:rsid w:val="059E485D"/>
    <w:rsid w:val="05ABEDD9"/>
    <w:rsid w:val="05B0BA9C"/>
    <w:rsid w:val="05D61C4E"/>
    <w:rsid w:val="05E3CC24"/>
    <w:rsid w:val="05E51F37"/>
    <w:rsid w:val="062200B3"/>
    <w:rsid w:val="06393347"/>
    <w:rsid w:val="06491A94"/>
    <w:rsid w:val="06521EA3"/>
    <w:rsid w:val="06559E82"/>
    <w:rsid w:val="06770A43"/>
    <w:rsid w:val="068F4C69"/>
    <w:rsid w:val="06B0E110"/>
    <w:rsid w:val="06C99D07"/>
    <w:rsid w:val="06DCF988"/>
    <w:rsid w:val="06FBCE80"/>
    <w:rsid w:val="06FE72C2"/>
    <w:rsid w:val="0707E38C"/>
    <w:rsid w:val="07156ED4"/>
    <w:rsid w:val="07248592"/>
    <w:rsid w:val="075668BD"/>
    <w:rsid w:val="07567CCF"/>
    <w:rsid w:val="0765AB60"/>
    <w:rsid w:val="0780CDCD"/>
    <w:rsid w:val="079EFFBB"/>
    <w:rsid w:val="07C2FB51"/>
    <w:rsid w:val="07D029CB"/>
    <w:rsid w:val="07F6C07D"/>
    <w:rsid w:val="08055529"/>
    <w:rsid w:val="08066F6A"/>
    <w:rsid w:val="0835294B"/>
    <w:rsid w:val="08365BAE"/>
    <w:rsid w:val="083A00DF"/>
    <w:rsid w:val="0868B6A6"/>
    <w:rsid w:val="086A5310"/>
    <w:rsid w:val="087EF8A4"/>
    <w:rsid w:val="08AA1289"/>
    <w:rsid w:val="08BF57F0"/>
    <w:rsid w:val="08CE332B"/>
    <w:rsid w:val="08D35BA8"/>
    <w:rsid w:val="08E25123"/>
    <w:rsid w:val="08FBF85B"/>
    <w:rsid w:val="09066041"/>
    <w:rsid w:val="090786C6"/>
    <w:rsid w:val="0916670E"/>
    <w:rsid w:val="094679A0"/>
    <w:rsid w:val="094993BC"/>
    <w:rsid w:val="0949DF8F"/>
    <w:rsid w:val="09675726"/>
    <w:rsid w:val="09792624"/>
    <w:rsid w:val="098C5ADC"/>
    <w:rsid w:val="09A45503"/>
    <w:rsid w:val="09FAB99C"/>
    <w:rsid w:val="0A0EBF84"/>
    <w:rsid w:val="0A108E0A"/>
    <w:rsid w:val="0A4067F1"/>
    <w:rsid w:val="0A470B45"/>
    <w:rsid w:val="0A7D7413"/>
    <w:rsid w:val="0A98EF68"/>
    <w:rsid w:val="0AADD362"/>
    <w:rsid w:val="0AE91F51"/>
    <w:rsid w:val="0B1DB063"/>
    <w:rsid w:val="0B28706E"/>
    <w:rsid w:val="0B2B092A"/>
    <w:rsid w:val="0B57BFB0"/>
    <w:rsid w:val="0B5C8988"/>
    <w:rsid w:val="0B669466"/>
    <w:rsid w:val="0B7AAEDA"/>
    <w:rsid w:val="0BB651AB"/>
    <w:rsid w:val="0BDB5C01"/>
    <w:rsid w:val="0BDB797C"/>
    <w:rsid w:val="0BF38A94"/>
    <w:rsid w:val="0BF447E5"/>
    <w:rsid w:val="0BFCDACB"/>
    <w:rsid w:val="0C0A798C"/>
    <w:rsid w:val="0C17F9E4"/>
    <w:rsid w:val="0C22D36F"/>
    <w:rsid w:val="0C8C2A1B"/>
    <w:rsid w:val="0CAC3B3A"/>
    <w:rsid w:val="0CD1BC17"/>
    <w:rsid w:val="0CDAAEE0"/>
    <w:rsid w:val="0D1EB36D"/>
    <w:rsid w:val="0D286BC0"/>
    <w:rsid w:val="0D358AFA"/>
    <w:rsid w:val="0D4EF586"/>
    <w:rsid w:val="0D877A16"/>
    <w:rsid w:val="0DC0AFCD"/>
    <w:rsid w:val="0E059CE9"/>
    <w:rsid w:val="0E0CE6E8"/>
    <w:rsid w:val="0E3812AB"/>
    <w:rsid w:val="0E4F6675"/>
    <w:rsid w:val="0E574EFF"/>
    <w:rsid w:val="0E81025C"/>
    <w:rsid w:val="0EC07042"/>
    <w:rsid w:val="0EC611A9"/>
    <w:rsid w:val="0EC6CB51"/>
    <w:rsid w:val="0ED489B8"/>
    <w:rsid w:val="0ED76F96"/>
    <w:rsid w:val="0EE33CF7"/>
    <w:rsid w:val="0F2DECBF"/>
    <w:rsid w:val="0F3367B2"/>
    <w:rsid w:val="0F3BC5AF"/>
    <w:rsid w:val="0F945CB2"/>
    <w:rsid w:val="0F9D54F2"/>
    <w:rsid w:val="0FA2F853"/>
    <w:rsid w:val="0FB9B239"/>
    <w:rsid w:val="0FFA1558"/>
    <w:rsid w:val="10138DAD"/>
    <w:rsid w:val="1017E5B4"/>
    <w:rsid w:val="1035D364"/>
    <w:rsid w:val="103C1207"/>
    <w:rsid w:val="10524870"/>
    <w:rsid w:val="10548438"/>
    <w:rsid w:val="10925320"/>
    <w:rsid w:val="10A0CF3E"/>
    <w:rsid w:val="10BD69B8"/>
    <w:rsid w:val="10CA0F10"/>
    <w:rsid w:val="10DE255D"/>
    <w:rsid w:val="112256B1"/>
    <w:rsid w:val="1182F011"/>
    <w:rsid w:val="119CE035"/>
    <w:rsid w:val="11AF0E92"/>
    <w:rsid w:val="11C85DC8"/>
    <w:rsid w:val="11D8C0E4"/>
    <w:rsid w:val="11FB8DFC"/>
    <w:rsid w:val="120AC748"/>
    <w:rsid w:val="1213277F"/>
    <w:rsid w:val="1216F56E"/>
    <w:rsid w:val="124FC9E9"/>
    <w:rsid w:val="1253E86A"/>
    <w:rsid w:val="1254930A"/>
    <w:rsid w:val="12967129"/>
    <w:rsid w:val="12CFBF29"/>
    <w:rsid w:val="12D09840"/>
    <w:rsid w:val="12DC1382"/>
    <w:rsid w:val="12E4F656"/>
    <w:rsid w:val="12FABBE0"/>
    <w:rsid w:val="131D03C0"/>
    <w:rsid w:val="132187EA"/>
    <w:rsid w:val="132641CB"/>
    <w:rsid w:val="133CB55B"/>
    <w:rsid w:val="134551E3"/>
    <w:rsid w:val="13BA9A23"/>
    <w:rsid w:val="13C9D924"/>
    <w:rsid w:val="13DC23C9"/>
    <w:rsid w:val="13F6B567"/>
    <w:rsid w:val="140D2864"/>
    <w:rsid w:val="14175DCC"/>
    <w:rsid w:val="1428C9D5"/>
    <w:rsid w:val="144F7156"/>
    <w:rsid w:val="14726780"/>
    <w:rsid w:val="1479FD8D"/>
    <w:rsid w:val="148C81C1"/>
    <w:rsid w:val="149B3DE0"/>
    <w:rsid w:val="14B8DF32"/>
    <w:rsid w:val="14CE83AC"/>
    <w:rsid w:val="14D0BA9A"/>
    <w:rsid w:val="14F0B773"/>
    <w:rsid w:val="151254A4"/>
    <w:rsid w:val="152BF3A6"/>
    <w:rsid w:val="15523D88"/>
    <w:rsid w:val="159835F9"/>
    <w:rsid w:val="15BB3FE3"/>
    <w:rsid w:val="15DCB847"/>
    <w:rsid w:val="15F29D0B"/>
    <w:rsid w:val="162D7AE6"/>
    <w:rsid w:val="16341C81"/>
    <w:rsid w:val="166AD2F1"/>
    <w:rsid w:val="16D94B2E"/>
    <w:rsid w:val="16F0A36B"/>
    <w:rsid w:val="16F2802A"/>
    <w:rsid w:val="17022075"/>
    <w:rsid w:val="174751B2"/>
    <w:rsid w:val="175DFE66"/>
    <w:rsid w:val="17AEFE7E"/>
    <w:rsid w:val="17B49C55"/>
    <w:rsid w:val="17E5782D"/>
    <w:rsid w:val="17EC5C28"/>
    <w:rsid w:val="1824A08C"/>
    <w:rsid w:val="18270E74"/>
    <w:rsid w:val="184BA337"/>
    <w:rsid w:val="1856A13C"/>
    <w:rsid w:val="186AF8A3"/>
    <w:rsid w:val="1876DDD8"/>
    <w:rsid w:val="18A25481"/>
    <w:rsid w:val="18B671EE"/>
    <w:rsid w:val="18EA1114"/>
    <w:rsid w:val="191A5870"/>
    <w:rsid w:val="192680E0"/>
    <w:rsid w:val="192C9E86"/>
    <w:rsid w:val="1996D227"/>
    <w:rsid w:val="19A22B8C"/>
    <w:rsid w:val="19A45C22"/>
    <w:rsid w:val="19ABCDA5"/>
    <w:rsid w:val="19BD6170"/>
    <w:rsid w:val="19E0BBE9"/>
    <w:rsid w:val="1A330D9A"/>
    <w:rsid w:val="1A45A196"/>
    <w:rsid w:val="1A506675"/>
    <w:rsid w:val="1A523B4D"/>
    <w:rsid w:val="1A5286A4"/>
    <w:rsid w:val="1A5C48EA"/>
    <w:rsid w:val="1A78DA93"/>
    <w:rsid w:val="1AA40E7D"/>
    <w:rsid w:val="1AAC1FFA"/>
    <w:rsid w:val="1ADC1204"/>
    <w:rsid w:val="1AE132C3"/>
    <w:rsid w:val="1B06CAB4"/>
    <w:rsid w:val="1B146FD5"/>
    <w:rsid w:val="1B2FACEB"/>
    <w:rsid w:val="1B38C2D0"/>
    <w:rsid w:val="1B40308E"/>
    <w:rsid w:val="1B57E3B0"/>
    <w:rsid w:val="1B80FD8C"/>
    <w:rsid w:val="1B9ACF12"/>
    <w:rsid w:val="1BC10723"/>
    <w:rsid w:val="1BD14768"/>
    <w:rsid w:val="1BD83A71"/>
    <w:rsid w:val="1C07DF7C"/>
    <w:rsid w:val="1C11037D"/>
    <w:rsid w:val="1C182328"/>
    <w:rsid w:val="1C1EE367"/>
    <w:rsid w:val="1C332929"/>
    <w:rsid w:val="1C42F940"/>
    <w:rsid w:val="1C4A65E1"/>
    <w:rsid w:val="1C560D42"/>
    <w:rsid w:val="1CCA048A"/>
    <w:rsid w:val="1D05AA0D"/>
    <w:rsid w:val="1D1B401D"/>
    <w:rsid w:val="1D1CC695"/>
    <w:rsid w:val="1D31B33A"/>
    <w:rsid w:val="1D432304"/>
    <w:rsid w:val="1D91B927"/>
    <w:rsid w:val="1DA20C04"/>
    <w:rsid w:val="1DFB7765"/>
    <w:rsid w:val="1E020CB7"/>
    <w:rsid w:val="1E2EA102"/>
    <w:rsid w:val="1E36CCE9"/>
    <w:rsid w:val="1E9452D4"/>
    <w:rsid w:val="1EE12ADF"/>
    <w:rsid w:val="1F1E2D7B"/>
    <w:rsid w:val="1F261936"/>
    <w:rsid w:val="1F3565FF"/>
    <w:rsid w:val="1F7046DA"/>
    <w:rsid w:val="1F7FF562"/>
    <w:rsid w:val="1FC741A6"/>
    <w:rsid w:val="1FCD7898"/>
    <w:rsid w:val="1FEE23DA"/>
    <w:rsid w:val="1FFA4309"/>
    <w:rsid w:val="2016EB31"/>
    <w:rsid w:val="20419BB3"/>
    <w:rsid w:val="2057573D"/>
    <w:rsid w:val="207B9FF6"/>
    <w:rsid w:val="207D0FCB"/>
    <w:rsid w:val="20952A90"/>
    <w:rsid w:val="20B5D25B"/>
    <w:rsid w:val="20F59C4F"/>
    <w:rsid w:val="20FB732B"/>
    <w:rsid w:val="21091207"/>
    <w:rsid w:val="21628393"/>
    <w:rsid w:val="217D93CC"/>
    <w:rsid w:val="218E5E3A"/>
    <w:rsid w:val="21ADC5FB"/>
    <w:rsid w:val="21BE3D8F"/>
    <w:rsid w:val="22076B1F"/>
    <w:rsid w:val="22376494"/>
    <w:rsid w:val="22493585"/>
    <w:rsid w:val="225BA8BB"/>
    <w:rsid w:val="225DFF17"/>
    <w:rsid w:val="2262830B"/>
    <w:rsid w:val="229A1EF9"/>
    <w:rsid w:val="22B28F23"/>
    <w:rsid w:val="22B2B716"/>
    <w:rsid w:val="22E863FD"/>
    <w:rsid w:val="23280F0D"/>
    <w:rsid w:val="23327C7E"/>
    <w:rsid w:val="23561D4C"/>
    <w:rsid w:val="2387A6C1"/>
    <w:rsid w:val="23BA490C"/>
    <w:rsid w:val="23CE2630"/>
    <w:rsid w:val="23D043F9"/>
    <w:rsid w:val="242216D3"/>
    <w:rsid w:val="24287B81"/>
    <w:rsid w:val="244155D0"/>
    <w:rsid w:val="247A9359"/>
    <w:rsid w:val="24826E62"/>
    <w:rsid w:val="24ABD591"/>
    <w:rsid w:val="24D67105"/>
    <w:rsid w:val="24D7E48B"/>
    <w:rsid w:val="24DEE5A1"/>
    <w:rsid w:val="24E20AFB"/>
    <w:rsid w:val="24EBA7CF"/>
    <w:rsid w:val="25033265"/>
    <w:rsid w:val="25093450"/>
    <w:rsid w:val="2536783B"/>
    <w:rsid w:val="25552633"/>
    <w:rsid w:val="2577B792"/>
    <w:rsid w:val="2593DCE5"/>
    <w:rsid w:val="2597DB16"/>
    <w:rsid w:val="25BEB9AF"/>
    <w:rsid w:val="262025C2"/>
    <w:rsid w:val="26214721"/>
    <w:rsid w:val="263A5D8E"/>
    <w:rsid w:val="264F62E2"/>
    <w:rsid w:val="26805762"/>
    <w:rsid w:val="26913000"/>
    <w:rsid w:val="26970C77"/>
    <w:rsid w:val="26AEA5C0"/>
    <w:rsid w:val="26E808B9"/>
    <w:rsid w:val="26F1B0EF"/>
    <w:rsid w:val="26F32754"/>
    <w:rsid w:val="26F9FFE4"/>
    <w:rsid w:val="270B320E"/>
    <w:rsid w:val="270FB974"/>
    <w:rsid w:val="2735DEBF"/>
    <w:rsid w:val="276C8F0E"/>
    <w:rsid w:val="27D458BF"/>
    <w:rsid w:val="27FA15D3"/>
    <w:rsid w:val="2831DC52"/>
    <w:rsid w:val="2835F0BE"/>
    <w:rsid w:val="283C8729"/>
    <w:rsid w:val="284281C5"/>
    <w:rsid w:val="28C8DEC3"/>
    <w:rsid w:val="28E9703F"/>
    <w:rsid w:val="28EB3D30"/>
    <w:rsid w:val="28F720AB"/>
    <w:rsid w:val="28FEDE25"/>
    <w:rsid w:val="2901C0C6"/>
    <w:rsid w:val="290F970C"/>
    <w:rsid w:val="2923DC00"/>
    <w:rsid w:val="2927EC6E"/>
    <w:rsid w:val="292EA950"/>
    <w:rsid w:val="29B35A31"/>
    <w:rsid w:val="29E06FA1"/>
    <w:rsid w:val="2A015082"/>
    <w:rsid w:val="2A2352C3"/>
    <w:rsid w:val="2A46CC9C"/>
    <w:rsid w:val="2A7CE0A2"/>
    <w:rsid w:val="2A8002FB"/>
    <w:rsid w:val="2A90FC8D"/>
    <w:rsid w:val="2A9D1786"/>
    <w:rsid w:val="2AB96568"/>
    <w:rsid w:val="2ABB0EB9"/>
    <w:rsid w:val="2ADFC9BF"/>
    <w:rsid w:val="2AFF3B6D"/>
    <w:rsid w:val="2B220366"/>
    <w:rsid w:val="2B36DB16"/>
    <w:rsid w:val="2B3B806A"/>
    <w:rsid w:val="2B4DC0F1"/>
    <w:rsid w:val="2B7CA7E8"/>
    <w:rsid w:val="2BBDBDF2"/>
    <w:rsid w:val="2C0788DA"/>
    <w:rsid w:val="2C2B3008"/>
    <w:rsid w:val="2C501E95"/>
    <w:rsid w:val="2C56DBCD"/>
    <w:rsid w:val="2C6920C6"/>
    <w:rsid w:val="2C799044"/>
    <w:rsid w:val="2C812E98"/>
    <w:rsid w:val="2C95856F"/>
    <w:rsid w:val="2C99CCCA"/>
    <w:rsid w:val="2CA843A1"/>
    <w:rsid w:val="2D040D55"/>
    <w:rsid w:val="2D08DD1F"/>
    <w:rsid w:val="2D2D686C"/>
    <w:rsid w:val="2D34D83D"/>
    <w:rsid w:val="2D3F2E44"/>
    <w:rsid w:val="2D416A36"/>
    <w:rsid w:val="2D6947FA"/>
    <w:rsid w:val="2D6C0BCC"/>
    <w:rsid w:val="2D797BF4"/>
    <w:rsid w:val="2D7E8EDA"/>
    <w:rsid w:val="2D83FFB2"/>
    <w:rsid w:val="2D88F8DB"/>
    <w:rsid w:val="2DE6BCA4"/>
    <w:rsid w:val="2DE8DA8D"/>
    <w:rsid w:val="2E30AFFD"/>
    <w:rsid w:val="2E3B19C2"/>
    <w:rsid w:val="2E505B5A"/>
    <w:rsid w:val="2E6ED5D8"/>
    <w:rsid w:val="2E7CEF24"/>
    <w:rsid w:val="2EAEC7F5"/>
    <w:rsid w:val="2EB620A9"/>
    <w:rsid w:val="2ECA02F2"/>
    <w:rsid w:val="2EE676CB"/>
    <w:rsid w:val="2F0FCD0C"/>
    <w:rsid w:val="2F7021EA"/>
    <w:rsid w:val="2F734541"/>
    <w:rsid w:val="2F864BB4"/>
    <w:rsid w:val="2F8BA728"/>
    <w:rsid w:val="2F972E18"/>
    <w:rsid w:val="2FB2B554"/>
    <w:rsid w:val="2FBD3344"/>
    <w:rsid w:val="2FD0FF01"/>
    <w:rsid w:val="2FE7F2F3"/>
    <w:rsid w:val="2FFA753B"/>
    <w:rsid w:val="300261F7"/>
    <w:rsid w:val="301F7F0B"/>
    <w:rsid w:val="3026D36B"/>
    <w:rsid w:val="305A4854"/>
    <w:rsid w:val="306B329E"/>
    <w:rsid w:val="3076B798"/>
    <w:rsid w:val="30A2F768"/>
    <w:rsid w:val="30B04074"/>
    <w:rsid w:val="30B96FA9"/>
    <w:rsid w:val="30C40228"/>
    <w:rsid w:val="30D5BDA7"/>
    <w:rsid w:val="30E4AC83"/>
    <w:rsid w:val="31004BA2"/>
    <w:rsid w:val="312A98D7"/>
    <w:rsid w:val="317714BF"/>
    <w:rsid w:val="318E7E14"/>
    <w:rsid w:val="31A3B877"/>
    <w:rsid w:val="31A5C73D"/>
    <w:rsid w:val="31AE69D3"/>
    <w:rsid w:val="31AFD94D"/>
    <w:rsid w:val="31B7E411"/>
    <w:rsid w:val="31B969B1"/>
    <w:rsid w:val="31D3BD5E"/>
    <w:rsid w:val="31F0054C"/>
    <w:rsid w:val="3212A3BF"/>
    <w:rsid w:val="32179405"/>
    <w:rsid w:val="3224549F"/>
    <w:rsid w:val="32354CB4"/>
    <w:rsid w:val="324352C9"/>
    <w:rsid w:val="326C00BB"/>
    <w:rsid w:val="327D3722"/>
    <w:rsid w:val="32D319E4"/>
    <w:rsid w:val="32D5AFDA"/>
    <w:rsid w:val="32E5319A"/>
    <w:rsid w:val="32E5C718"/>
    <w:rsid w:val="32EF2A26"/>
    <w:rsid w:val="33211BF5"/>
    <w:rsid w:val="3345FCE3"/>
    <w:rsid w:val="337A0C94"/>
    <w:rsid w:val="33912ED9"/>
    <w:rsid w:val="339D644C"/>
    <w:rsid w:val="33BC24D8"/>
    <w:rsid w:val="3410666D"/>
    <w:rsid w:val="342CAE30"/>
    <w:rsid w:val="343C1F00"/>
    <w:rsid w:val="346A22AF"/>
    <w:rsid w:val="346E1861"/>
    <w:rsid w:val="347217F1"/>
    <w:rsid w:val="34890E25"/>
    <w:rsid w:val="34931BFD"/>
    <w:rsid w:val="34B33324"/>
    <w:rsid w:val="34C0DA56"/>
    <w:rsid w:val="34CF4F62"/>
    <w:rsid w:val="34D57A8E"/>
    <w:rsid w:val="35055BF4"/>
    <w:rsid w:val="35182D5F"/>
    <w:rsid w:val="3521D6B4"/>
    <w:rsid w:val="352A4C9C"/>
    <w:rsid w:val="353F48FB"/>
    <w:rsid w:val="353FDD94"/>
    <w:rsid w:val="35408A50"/>
    <w:rsid w:val="355E98A0"/>
    <w:rsid w:val="3571998C"/>
    <w:rsid w:val="3591DED6"/>
    <w:rsid w:val="35C7A107"/>
    <w:rsid w:val="35CCFFD7"/>
    <w:rsid w:val="35DACB74"/>
    <w:rsid w:val="35E83D9A"/>
    <w:rsid w:val="35F0BD22"/>
    <w:rsid w:val="35F63660"/>
    <w:rsid w:val="3609BD62"/>
    <w:rsid w:val="3611014D"/>
    <w:rsid w:val="36185218"/>
    <w:rsid w:val="36292322"/>
    <w:rsid w:val="36386096"/>
    <w:rsid w:val="36521A05"/>
    <w:rsid w:val="36683FA8"/>
    <w:rsid w:val="36895E3C"/>
    <w:rsid w:val="36C8E72C"/>
    <w:rsid w:val="3703C91A"/>
    <w:rsid w:val="370773B4"/>
    <w:rsid w:val="371284B8"/>
    <w:rsid w:val="3725DC6B"/>
    <w:rsid w:val="373BC043"/>
    <w:rsid w:val="37577C55"/>
    <w:rsid w:val="375CE351"/>
    <w:rsid w:val="37796D16"/>
    <w:rsid w:val="377ECF97"/>
    <w:rsid w:val="37937A3D"/>
    <w:rsid w:val="37F37D4D"/>
    <w:rsid w:val="37FDA5D6"/>
    <w:rsid w:val="38113B1C"/>
    <w:rsid w:val="38237ABC"/>
    <w:rsid w:val="38564778"/>
    <w:rsid w:val="386491CB"/>
    <w:rsid w:val="38842821"/>
    <w:rsid w:val="38B89EFF"/>
    <w:rsid w:val="38F108D1"/>
    <w:rsid w:val="38F49867"/>
    <w:rsid w:val="38F7164A"/>
    <w:rsid w:val="3906E84C"/>
    <w:rsid w:val="391D504A"/>
    <w:rsid w:val="3926C4E0"/>
    <w:rsid w:val="39407074"/>
    <w:rsid w:val="395A0AEA"/>
    <w:rsid w:val="395A9FC3"/>
    <w:rsid w:val="396E3F6D"/>
    <w:rsid w:val="3982CDB3"/>
    <w:rsid w:val="39EB5864"/>
    <w:rsid w:val="3A278003"/>
    <w:rsid w:val="3A2B3A5E"/>
    <w:rsid w:val="3A3D612F"/>
    <w:rsid w:val="3A48477C"/>
    <w:rsid w:val="3A6E6D84"/>
    <w:rsid w:val="3A75CA4D"/>
    <w:rsid w:val="3A7CF62A"/>
    <w:rsid w:val="3A849D4B"/>
    <w:rsid w:val="3A8C6281"/>
    <w:rsid w:val="3A9CD29F"/>
    <w:rsid w:val="3AC26217"/>
    <w:rsid w:val="3AC9609E"/>
    <w:rsid w:val="3AC9DFC8"/>
    <w:rsid w:val="3ADE5638"/>
    <w:rsid w:val="3AE1C7FE"/>
    <w:rsid w:val="3AE62A29"/>
    <w:rsid w:val="3AF3FFF9"/>
    <w:rsid w:val="3B55558C"/>
    <w:rsid w:val="3B57CB22"/>
    <w:rsid w:val="3B63ABE6"/>
    <w:rsid w:val="3B9A8AAF"/>
    <w:rsid w:val="3BA3CB15"/>
    <w:rsid w:val="3BA68960"/>
    <w:rsid w:val="3BB9824C"/>
    <w:rsid w:val="3BCD1172"/>
    <w:rsid w:val="3BCDD5F9"/>
    <w:rsid w:val="3BDFBBA1"/>
    <w:rsid w:val="3C08A572"/>
    <w:rsid w:val="3C2E2D3A"/>
    <w:rsid w:val="3C549FAA"/>
    <w:rsid w:val="3C558834"/>
    <w:rsid w:val="3C5B73F7"/>
    <w:rsid w:val="3C69C418"/>
    <w:rsid w:val="3C9D597C"/>
    <w:rsid w:val="3CB43CE5"/>
    <w:rsid w:val="3CC2F76A"/>
    <w:rsid w:val="3CE2B4C7"/>
    <w:rsid w:val="3CEC1796"/>
    <w:rsid w:val="3D0BACDE"/>
    <w:rsid w:val="3D24CBDF"/>
    <w:rsid w:val="3D5FD330"/>
    <w:rsid w:val="3DA41FDB"/>
    <w:rsid w:val="3DBE9AE8"/>
    <w:rsid w:val="3DE1E2BC"/>
    <w:rsid w:val="3DE3F594"/>
    <w:rsid w:val="3E303FDD"/>
    <w:rsid w:val="3E4020EA"/>
    <w:rsid w:val="3E5F9202"/>
    <w:rsid w:val="3E909749"/>
    <w:rsid w:val="3E948B3B"/>
    <w:rsid w:val="3EA04294"/>
    <w:rsid w:val="3EBFF679"/>
    <w:rsid w:val="3ECD67FE"/>
    <w:rsid w:val="3ED1A0DD"/>
    <w:rsid w:val="3F29E742"/>
    <w:rsid w:val="3F47661D"/>
    <w:rsid w:val="3F48B81B"/>
    <w:rsid w:val="3F62FA37"/>
    <w:rsid w:val="3F975481"/>
    <w:rsid w:val="3FE58D05"/>
    <w:rsid w:val="3FED7B96"/>
    <w:rsid w:val="400895A8"/>
    <w:rsid w:val="40237571"/>
    <w:rsid w:val="4031F3E7"/>
    <w:rsid w:val="4039D605"/>
    <w:rsid w:val="4088E9E0"/>
    <w:rsid w:val="40CB309D"/>
    <w:rsid w:val="40CE4779"/>
    <w:rsid w:val="40CEFC8B"/>
    <w:rsid w:val="412EDF74"/>
    <w:rsid w:val="41323041"/>
    <w:rsid w:val="413FB3E2"/>
    <w:rsid w:val="414614DC"/>
    <w:rsid w:val="4149837E"/>
    <w:rsid w:val="415E848B"/>
    <w:rsid w:val="415F0C64"/>
    <w:rsid w:val="416516B7"/>
    <w:rsid w:val="4184E822"/>
    <w:rsid w:val="41937F28"/>
    <w:rsid w:val="41A619D6"/>
    <w:rsid w:val="41AF70D1"/>
    <w:rsid w:val="41C05CD4"/>
    <w:rsid w:val="41C7CFA5"/>
    <w:rsid w:val="41D2B646"/>
    <w:rsid w:val="41F5127E"/>
    <w:rsid w:val="421B5A8E"/>
    <w:rsid w:val="4221E069"/>
    <w:rsid w:val="422B2E87"/>
    <w:rsid w:val="42301FBF"/>
    <w:rsid w:val="4241B770"/>
    <w:rsid w:val="426D3200"/>
    <w:rsid w:val="42C705C5"/>
    <w:rsid w:val="4303122B"/>
    <w:rsid w:val="4304F717"/>
    <w:rsid w:val="43176CEF"/>
    <w:rsid w:val="43209A16"/>
    <w:rsid w:val="432652FB"/>
    <w:rsid w:val="433B4EFE"/>
    <w:rsid w:val="436764F8"/>
    <w:rsid w:val="4374A071"/>
    <w:rsid w:val="437B39B1"/>
    <w:rsid w:val="437E1C77"/>
    <w:rsid w:val="437FEEA9"/>
    <w:rsid w:val="43C81287"/>
    <w:rsid w:val="43D590D7"/>
    <w:rsid w:val="442D5C51"/>
    <w:rsid w:val="44332500"/>
    <w:rsid w:val="443650DF"/>
    <w:rsid w:val="4471A072"/>
    <w:rsid w:val="4486AA2A"/>
    <w:rsid w:val="44A26CC5"/>
    <w:rsid w:val="44BE1414"/>
    <w:rsid w:val="44CB195E"/>
    <w:rsid w:val="44CB2D99"/>
    <w:rsid w:val="44CB4B05"/>
    <w:rsid w:val="44E245B2"/>
    <w:rsid w:val="451E8CCE"/>
    <w:rsid w:val="452D6E7C"/>
    <w:rsid w:val="4543942F"/>
    <w:rsid w:val="4590D02F"/>
    <w:rsid w:val="4593C676"/>
    <w:rsid w:val="4596B2A2"/>
    <w:rsid w:val="45A1A50B"/>
    <w:rsid w:val="45AACFC3"/>
    <w:rsid w:val="45B7BB69"/>
    <w:rsid w:val="45C376D8"/>
    <w:rsid w:val="45DB9DF0"/>
    <w:rsid w:val="45FACEC1"/>
    <w:rsid w:val="46094B6B"/>
    <w:rsid w:val="460B161F"/>
    <w:rsid w:val="460F9A3F"/>
    <w:rsid w:val="46189196"/>
    <w:rsid w:val="462DFB21"/>
    <w:rsid w:val="463E8AAC"/>
    <w:rsid w:val="4641EA56"/>
    <w:rsid w:val="465A5F1E"/>
    <w:rsid w:val="46771095"/>
    <w:rsid w:val="469CB00D"/>
    <w:rsid w:val="46BA53E4"/>
    <w:rsid w:val="46CFBB94"/>
    <w:rsid w:val="46D61F30"/>
    <w:rsid w:val="46E0202B"/>
    <w:rsid w:val="4701D9FB"/>
    <w:rsid w:val="47166E73"/>
    <w:rsid w:val="47186F59"/>
    <w:rsid w:val="47205EA8"/>
    <w:rsid w:val="4726054F"/>
    <w:rsid w:val="47361061"/>
    <w:rsid w:val="4736708C"/>
    <w:rsid w:val="473A9099"/>
    <w:rsid w:val="473D20E1"/>
    <w:rsid w:val="473F9279"/>
    <w:rsid w:val="474D2915"/>
    <w:rsid w:val="47535485"/>
    <w:rsid w:val="47552F9A"/>
    <w:rsid w:val="477C3486"/>
    <w:rsid w:val="47A3F983"/>
    <w:rsid w:val="47C4C5E7"/>
    <w:rsid w:val="47D3026D"/>
    <w:rsid w:val="4823988C"/>
    <w:rsid w:val="48449AFC"/>
    <w:rsid w:val="484BBD6C"/>
    <w:rsid w:val="486F188C"/>
    <w:rsid w:val="48701937"/>
    <w:rsid w:val="4870E1BE"/>
    <w:rsid w:val="489B852C"/>
    <w:rsid w:val="489B93FE"/>
    <w:rsid w:val="489E8468"/>
    <w:rsid w:val="48BA6528"/>
    <w:rsid w:val="48C97C13"/>
    <w:rsid w:val="48DAAAB1"/>
    <w:rsid w:val="48DE0B64"/>
    <w:rsid w:val="492DAAA4"/>
    <w:rsid w:val="4939965D"/>
    <w:rsid w:val="4985428D"/>
    <w:rsid w:val="4997F9F8"/>
    <w:rsid w:val="49B27FA7"/>
    <w:rsid w:val="49CC2A6D"/>
    <w:rsid w:val="49D0F4EC"/>
    <w:rsid w:val="49EC6147"/>
    <w:rsid w:val="49FFB098"/>
    <w:rsid w:val="4A174FD6"/>
    <w:rsid w:val="4A6411A2"/>
    <w:rsid w:val="4A67E1C6"/>
    <w:rsid w:val="4A95B38D"/>
    <w:rsid w:val="4A9C615E"/>
    <w:rsid w:val="4AA2FEB6"/>
    <w:rsid w:val="4AA45C15"/>
    <w:rsid w:val="4ABE16FB"/>
    <w:rsid w:val="4AD86F9D"/>
    <w:rsid w:val="4ADC043A"/>
    <w:rsid w:val="4ADDD695"/>
    <w:rsid w:val="4AE51321"/>
    <w:rsid w:val="4AF1D2E4"/>
    <w:rsid w:val="4B018D26"/>
    <w:rsid w:val="4B21180C"/>
    <w:rsid w:val="4B2165D4"/>
    <w:rsid w:val="4B24F3BD"/>
    <w:rsid w:val="4B292711"/>
    <w:rsid w:val="4B73A949"/>
    <w:rsid w:val="4B951FC4"/>
    <w:rsid w:val="4B9F3269"/>
    <w:rsid w:val="4BA8BA44"/>
    <w:rsid w:val="4BAAEDFD"/>
    <w:rsid w:val="4BB42AED"/>
    <w:rsid w:val="4BDE3163"/>
    <w:rsid w:val="4BF7A20B"/>
    <w:rsid w:val="4BFD4C08"/>
    <w:rsid w:val="4C2600A9"/>
    <w:rsid w:val="4C39A293"/>
    <w:rsid w:val="4C5D1660"/>
    <w:rsid w:val="4C7051FA"/>
    <w:rsid w:val="4C800285"/>
    <w:rsid w:val="4C83E1A0"/>
    <w:rsid w:val="4C8DCE31"/>
    <w:rsid w:val="4C948865"/>
    <w:rsid w:val="4C974060"/>
    <w:rsid w:val="4C9E55A8"/>
    <w:rsid w:val="4CED23FE"/>
    <w:rsid w:val="4CF272C9"/>
    <w:rsid w:val="4CF40AFB"/>
    <w:rsid w:val="4CF63600"/>
    <w:rsid w:val="4D65E744"/>
    <w:rsid w:val="4D69AEA1"/>
    <w:rsid w:val="4D8E34CA"/>
    <w:rsid w:val="4D8FE09D"/>
    <w:rsid w:val="4DAB74F9"/>
    <w:rsid w:val="4DAE8301"/>
    <w:rsid w:val="4DBA05CE"/>
    <w:rsid w:val="4DCD3708"/>
    <w:rsid w:val="4E07171A"/>
    <w:rsid w:val="4E0A8EF2"/>
    <w:rsid w:val="4E276746"/>
    <w:rsid w:val="4E2D451F"/>
    <w:rsid w:val="4E4FA183"/>
    <w:rsid w:val="4E547EF6"/>
    <w:rsid w:val="4E59645B"/>
    <w:rsid w:val="4E5B9301"/>
    <w:rsid w:val="4E663CCC"/>
    <w:rsid w:val="4E6F0863"/>
    <w:rsid w:val="4E78D728"/>
    <w:rsid w:val="4EAE530B"/>
    <w:rsid w:val="4EAFF661"/>
    <w:rsid w:val="4ED13368"/>
    <w:rsid w:val="4ED227C2"/>
    <w:rsid w:val="4EDECAFB"/>
    <w:rsid w:val="4EE51179"/>
    <w:rsid w:val="4F056C23"/>
    <w:rsid w:val="4F2005F7"/>
    <w:rsid w:val="4F440731"/>
    <w:rsid w:val="4F545160"/>
    <w:rsid w:val="4F5ED525"/>
    <w:rsid w:val="4F72E213"/>
    <w:rsid w:val="4FB3E765"/>
    <w:rsid w:val="4FC1CBE1"/>
    <w:rsid w:val="4FEEFB3A"/>
    <w:rsid w:val="500249D3"/>
    <w:rsid w:val="50067F7C"/>
    <w:rsid w:val="501E2D57"/>
    <w:rsid w:val="50202AA7"/>
    <w:rsid w:val="5039CA9F"/>
    <w:rsid w:val="5047626E"/>
    <w:rsid w:val="505E2627"/>
    <w:rsid w:val="50BBCC32"/>
    <w:rsid w:val="512C6C76"/>
    <w:rsid w:val="5136DAB1"/>
    <w:rsid w:val="513E4B6F"/>
    <w:rsid w:val="516645F6"/>
    <w:rsid w:val="5172B73E"/>
    <w:rsid w:val="51846396"/>
    <w:rsid w:val="51869B41"/>
    <w:rsid w:val="518D71FF"/>
    <w:rsid w:val="51A2FE22"/>
    <w:rsid w:val="51C0B366"/>
    <w:rsid w:val="51DBBEED"/>
    <w:rsid w:val="520C098B"/>
    <w:rsid w:val="5243BD97"/>
    <w:rsid w:val="524441DD"/>
    <w:rsid w:val="525A5ED7"/>
    <w:rsid w:val="5287793B"/>
    <w:rsid w:val="52C2F0D8"/>
    <w:rsid w:val="52F316C0"/>
    <w:rsid w:val="5303AB3B"/>
    <w:rsid w:val="53117683"/>
    <w:rsid w:val="531A6AA0"/>
    <w:rsid w:val="532586CF"/>
    <w:rsid w:val="533320DB"/>
    <w:rsid w:val="533A65F9"/>
    <w:rsid w:val="53649FDB"/>
    <w:rsid w:val="53717DBE"/>
    <w:rsid w:val="53A53E71"/>
    <w:rsid w:val="53FD98CD"/>
    <w:rsid w:val="5424DC95"/>
    <w:rsid w:val="54999632"/>
    <w:rsid w:val="54BF78BD"/>
    <w:rsid w:val="54C14F1D"/>
    <w:rsid w:val="54D7ACC4"/>
    <w:rsid w:val="551D28C5"/>
    <w:rsid w:val="5558354B"/>
    <w:rsid w:val="55B1220B"/>
    <w:rsid w:val="55B95041"/>
    <w:rsid w:val="55DB0ECC"/>
    <w:rsid w:val="561441BB"/>
    <w:rsid w:val="56176CDF"/>
    <w:rsid w:val="56217856"/>
    <w:rsid w:val="56362D95"/>
    <w:rsid w:val="563FEAFC"/>
    <w:rsid w:val="565E0261"/>
    <w:rsid w:val="566E01CE"/>
    <w:rsid w:val="56A59035"/>
    <w:rsid w:val="56AD6171"/>
    <w:rsid w:val="56DA1E87"/>
    <w:rsid w:val="56DC83D6"/>
    <w:rsid w:val="571F8596"/>
    <w:rsid w:val="5731DB59"/>
    <w:rsid w:val="5742FA9B"/>
    <w:rsid w:val="577C9396"/>
    <w:rsid w:val="5788DEAE"/>
    <w:rsid w:val="5791AEE8"/>
    <w:rsid w:val="57A23BC4"/>
    <w:rsid w:val="57A84F69"/>
    <w:rsid w:val="57B3C726"/>
    <w:rsid w:val="57BA820F"/>
    <w:rsid w:val="57C47835"/>
    <w:rsid w:val="57E25C23"/>
    <w:rsid w:val="57F173F0"/>
    <w:rsid w:val="57F19018"/>
    <w:rsid w:val="582E315F"/>
    <w:rsid w:val="58304785"/>
    <w:rsid w:val="58477E26"/>
    <w:rsid w:val="584C8298"/>
    <w:rsid w:val="588602FB"/>
    <w:rsid w:val="588AC400"/>
    <w:rsid w:val="5898EBE2"/>
    <w:rsid w:val="58B90ED6"/>
    <w:rsid w:val="58D19431"/>
    <w:rsid w:val="58ECE12F"/>
    <w:rsid w:val="58ED8F78"/>
    <w:rsid w:val="5912CE10"/>
    <w:rsid w:val="5922953F"/>
    <w:rsid w:val="59301DA7"/>
    <w:rsid w:val="5931242D"/>
    <w:rsid w:val="59343801"/>
    <w:rsid w:val="59393B44"/>
    <w:rsid w:val="596AED07"/>
    <w:rsid w:val="59DC215E"/>
    <w:rsid w:val="5A14D08A"/>
    <w:rsid w:val="5A17703F"/>
    <w:rsid w:val="5A20D44E"/>
    <w:rsid w:val="5A4CF2C3"/>
    <w:rsid w:val="5A50EE7B"/>
    <w:rsid w:val="5A73EFB9"/>
    <w:rsid w:val="5A8971A2"/>
    <w:rsid w:val="5A9FDF09"/>
    <w:rsid w:val="5AA98ECD"/>
    <w:rsid w:val="5AB23A2E"/>
    <w:rsid w:val="5AEDC3B8"/>
    <w:rsid w:val="5AF3D78B"/>
    <w:rsid w:val="5B14C462"/>
    <w:rsid w:val="5B2304D2"/>
    <w:rsid w:val="5B2C30BD"/>
    <w:rsid w:val="5B4D902F"/>
    <w:rsid w:val="5B4EBDD1"/>
    <w:rsid w:val="5B5283F7"/>
    <w:rsid w:val="5B557B00"/>
    <w:rsid w:val="5B5CFFC4"/>
    <w:rsid w:val="5B609B74"/>
    <w:rsid w:val="5B6CECF6"/>
    <w:rsid w:val="5B9EA648"/>
    <w:rsid w:val="5BA04A1D"/>
    <w:rsid w:val="5BA10699"/>
    <w:rsid w:val="5BB15D7F"/>
    <w:rsid w:val="5BB1BC78"/>
    <w:rsid w:val="5BBAD364"/>
    <w:rsid w:val="5BBE15FC"/>
    <w:rsid w:val="5BC4BBA7"/>
    <w:rsid w:val="5BCCEF06"/>
    <w:rsid w:val="5C16E2E2"/>
    <w:rsid w:val="5C2348E8"/>
    <w:rsid w:val="5C44FCE3"/>
    <w:rsid w:val="5C4B8711"/>
    <w:rsid w:val="5C5FE5DA"/>
    <w:rsid w:val="5C839F0F"/>
    <w:rsid w:val="5C903F39"/>
    <w:rsid w:val="5CA97CB0"/>
    <w:rsid w:val="5CEB963C"/>
    <w:rsid w:val="5CF3641F"/>
    <w:rsid w:val="5D1B84A6"/>
    <w:rsid w:val="5D42793F"/>
    <w:rsid w:val="5D57305D"/>
    <w:rsid w:val="5D622268"/>
    <w:rsid w:val="5D7D03C5"/>
    <w:rsid w:val="5D8CA596"/>
    <w:rsid w:val="5D9A62A0"/>
    <w:rsid w:val="5DB5D9DB"/>
    <w:rsid w:val="5DCCC6B6"/>
    <w:rsid w:val="5DD7C8DB"/>
    <w:rsid w:val="5DE17E67"/>
    <w:rsid w:val="5DEA19FC"/>
    <w:rsid w:val="5DFA6B91"/>
    <w:rsid w:val="5DFC7526"/>
    <w:rsid w:val="5E018B61"/>
    <w:rsid w:val="5E11C029"/>
    <w:rsid w:val="5E220A57"/>
    <w:rsid w:val="5E2DDBC5"/>
    <w:rsid w:val="5E6EC5F2"/>
    <w:rsid w:val="5E88258B"/>
    <w:rsid w:val="5EA0FE4A"/>
    <w:rsid w:val="5EA5D9E0"/>
    <w:rsid w:val="5EB85F37"/>
    <w:rsid w:val="5ED4A826"/>
    <w:rsid w:val="5EE0D1D8"/>
    <w:rsid w:val="5EEEBC82"/>
    <w:rsid w:val="5EF3A25C"/>
    <w:rsid w:val="5F0E42F1"/>
    <w:rsid w:val="5F1E6FDA"/>
    <w:rsid w:val="5F44AFDB"/>
    <w:rsid w:val="5F503E58"/>
    <w:rsid w:val="5F59E33A"/>
    <w:rsid w:val="5FB222A0"/>
    <w:rsid w:val="5FEB6997"/>
    <w:rsid w:val="5FF3B272"/>
    <w:rsid w:val="5FFCB1BD"/>
    <w:rsid w:val="600124F0"/>
    <w:rsid w:val="6004377D"/>
    <w:rsid w:val="6037B0D2"/>
    <w:rsid w:val="60739E92"/>
    <w:rsid w:val="60794B29"/>
    <w:rsid w:val="6093F1D9"/>
    <w:rsid w:val="60CA65D5"/>
    <w:rsid w:val="60EE8C7A"/>
    <w:rsid w:val="61090986"/>
    <w:rsid w:val="612D65BE"/>
    <w:rsid w:val="6168AC18"/>
    <w:rsid w:val="61724EE4"/>
    <w:rsid w:val="618B869C"/>
    <w:rsid w:val="619CA4C9"/>
    <w:rsid w:val="61BF3283"/>
    <w:rsid w:val="61EA1FC3"/>
    <w:rsid w:val="61FD4DF3"/>
    <w:rsid w:val="62170906"/>
    <w:rsid w:val="62537BB8"/>
    <w:rsid w:val="625514FB"/>
    <w:rsid w:val="626CE075"/>
    <w:rsid w:val="626D371B"/>
    <w:rsid w:val="62DC4322"/>
    <w:rsid w:val="62FFD59C"/>
    <w:rsid w:val="6346EED1"/>
    <w:rsid w:val="6360DAC3"/>
    <w:rsid w:val="6381DACB"/>
    <w:rsid w:val="6392D42A"/>
    <w:rsid w:val="63A9790B"/>
    <w:rsid w:val="63B3802D"/>
    <w:rsid w:val="63B8A246"/>
    <w:rsid w:val="63D43149"/>
    <w:rsid w:val="63D917C6"/>
    <w:rsid w:val="63E37995"/>
    <w:rsid w:val="640869DC"/>
    <w:rsid w:val="6415D11B"/>
    <w:rsid w:val="6422FA90"/>
    <w:rsid w:val="643868BB"/>
    <w:rsid w:val="6452D1B9"/>
    <w:rsid w:val="64608196"/>
    <w:rsid w:val="64632F09"/>
    <w:rsid w:val="6463E75A"/>
    <w:rsid w:val="646F1C90"/>
    <w:rsid w:val="64817156"/>
    <w:rsid w:val="648B0E74"/>
    <w:rsid w:val="64B1FF51"/>
    <w:rsid w:val="64D52C0E"/>
    <w:rsid w:val="64F6A06E"/>
    <w:rsid w:val="65146F3A"/>
    <w:rsid w:val="65172530"/>
    <w:rsid w:val="6521D1D7"/>
    <w:rsid w:val="6527BFDE"/>
    <w:rsid w:val="6550903B"/>
    <w:rsid w:val="657AFEAF"/>
    <w:rsid w:val="65864181"/>
    <w:rsid w:val="65964EE7"/>
    <w:rsid w:val="65AA3F61"/>
    <w:rsid w:val="65B220FF"/>
    <w:rsid w:val="65B5AA39"/>
    <w:rsid w:val="65F63C38"/>
    <w:rsid w:val="662AAE2B"/>
    <w:rsid w:val="665B7ABB"/>
    <w:rsid w:val="66692912"/>
    <w:rsid w:val="6672BEE3"/>
    <w:rsid w:val="66B21820"/>
    <w:rsid w:val="66BBF0E8"/>
    <w:rsid w:val="66C42357"/>
    <w:rsid w:val="66F3CCAD"/>
    <w:rsid w:val="66FE1640"/>
    <w:rsid w:val="670DCF68"/>
    <w:rsid w:val="6727D4E8"/>
    <w:rsid w:val="677C7FB5"/>
    <w:rsid w:val="678762ED"/>
    <w:rsid w:val="67891585"/>
    <w:rsid w:val="679378F8"/>
    <w:rsid w:val="67A4A9E0"/>
    <w:rsid w:val="67B69508"/>
    <w:rsid w:val="67CEB6DD"/>
    <w:rsid w:val="67DF0C1F"/>
    <w:rsid w:val="67E8F544"/>
    <w:rsid w:val="67EE0972"/>
    <w:rsid w:val="681C700B"/>
    <w:rsid w:val="683F3B86"/>
    <w:rsid w:val="6856F242"/>
    <w:rsid w:val="68579FED"/>
    <w:rsid w:val="685C8540"/>
    <w:rsid w:val="68891126"/>
    <w:rsid w:val="68C82E3C"/>
    <w:rsid w:val="68CF2E7D"/>
    <w:rsid w:val="68F22BAA"/>
    <w:rsid w:val="68F6BB22"/>
    <w:rsid w:val="691EE488"/>
    <w:rsid w:val="692529AC"/>
    <w:rsid w:val="6940B464"/>
    <w:rsid w:val="6948E659"/>
    <w:rsid w:val="695E76BB"/>
    <w:rsid w:val="695F8623"/>
    <w:rsid w:val="6962C668"/>
    <w:rsid w:val="69643776"/>
    <w:rsid w:val="697F8724"/>
    <w:rsid w:val="6987958B"/>
    <w:rsid w:val="699065F4"/>
    <w:rsid w:val="6992990A"/>
    <w:rsid w:val="69981D70"/>
    <w:rsid w:val="69A6EA30"/>
    <w:rsid w:val="69C9F905"/>
    <w:rsid w:val="69EBEF6D"/>
    <w:rsid w:val="69F5D51F"/>
    <w:rsid w:val="6A0333F2"/>
    <w:rsid w:val="6A97C099"/>
    <w:rsid w:val="6A9D7CDE"/>
    <w:rsid w:val="6AB78917"/>
    <w:rsid w:val="6ADD5057"/>
    <w:rsid w:val="6AF2746F"/>
    <w:rsid w:val="6B646FF9"/>
    <w:rsid w:val="6B744481"/>
    <w:rsid w:val="6B78E9CE"/>
    <w:rsid w:val="6BAB4BFA"/>
    <w:rsid w:val="6BEC072E"/>
    <w:rsid w:val="6BF9D5D4"/>
    <w:rsid w:val="6C109817"/>
    <w:rsid w:val="6C1839EF"/>
    <w:rsid w:val="6C2021EF"/>
    <w:rsid w:val="6C264C85"/>
    <w:rsid w:val="6C5B225F"/>
    <w:rsid w:val="6C5EE6F1"/>
    <w:rsid w:val="6C5F7B20"/>
    <w:rsid w:val="6C819C44"/>
    <w:rsid w:val="6C99E7DA"/>
    <w:rsid w:val="6CAA8002"/>
    <w:rsid w:val="6CEEA9EF"/>
    <w:rsid w:val="6D0585A5"/>
    <w:rsid w:val="6D1B29DF"/>
    <w:rsid w:val="6D4880B2"/>
    <w:rsid w:val="6D5224F2"/>
    <w:rsid w:val="6D5FDD79"/>
    <w:rsid w:val="6DE4D4BC"/>
    <w:rsid w:val="6DF84EDF"/>
    <w:rsid w:val="6DFE5F7E"/>
    <w:rsid w:val="6E21A4BD"/>
    <w:rsid w:val="6E3A85B1"/>
    <w:rsid w:val="6E5C00D0"/>
    <w:rsid w:val="6EB052A7"/>
    <w:rsid w:val="6EBBA2E9"/>
    <w:rsid w:val="6EC4206E"/>
    <w:rsid w:val="6ECCB69C"/>
    <w:rsid w:val="6EFEE563"/>
    <w:rsid w:val="6F19CEF8"/>
    <w:rsid w:val="6F2FCC06"/>
    <w:rsid w:val="6F30A542"/>
    <w:rsid w:val="6F4494DB"/>
    <w:rsid w:val="6F60E5BD"/>
    <w:rsid w:val="6F6231CC"/>
    <w:rsid w:val="6F71AFBA"/>
    <w:rsid w:val="6F77A3B6"/>
    <w:rsid w:val="6F797914"/>
    <w:rsid w:val="6FA3FAC3"/>
    <w:rsid w:val="6FA504F8"/>
    <w:rsid w:val="6FF77FF2"/>
    <w:rsid w:val="700F7DDE"/>
    <w:rsid w:val="703F2AB4"/>
    <w:rsid w:val="7096DAB0"/>
    <w:rsid w:val="709BFB57"/>
    <w:rsid w:val="70C4DC96"/>
    <w:rsid w:val="70DB084B"/>
    <w:rsid w:val="70DCB825"/>
    <w:rsid w:val="70E55FEE"/>
    <w:rsid w:val="70E802BC"/>
    <w:rsid w:val="70EF86A6"/>
    <w:rsid w:val="7112ADE3"/>
    <w:rsid w:val="7119634F"/>
    <w:rsid w:val="715C7EBB"/>
    <w:rsid w:val="7161C048"/>
    <w:rsid w:val="71908409"/>
    <w:rsid w:val="7191BD27"/>
    <w:rsid w:val="71989CEE"/>
    <w:rsid w:val="71B01FE1"/>
    <w:rsid w:val="71BCA95B"/>
    <w:rsid w:val="71C46697"/>
    <w:rsid w:val="71E1767C"/>
    <w:rsid w:val="71EC769B"/>
    <w:rsid w:val="72000A8B"/>
    <w:rsid w:val="7213B79F"/>
    <w:rsid w:val="721E4FD2"/>
    <w:rsid w:val="72342F3F"/>
    <w:rsid w:val="72638DAE"/>
    <w:rsid w:val="728DC410"/>
    <w:rsid w:val="72A56A73"/>
    <w:rsid w:val="72B0A056"/>
    <w:rsid w:val="72D895EA"/>
    <w:rsid w:val="72D9E7AE"/>
    <w:rsid w:val="72F1470C"/>
    <w:rsid w:val="7318AE68"/>
    <w:rsid w:val="73203BB2"/>
    <w:rsid w:val="73384034"/>
    <w:rsid w:val="73456CAF"/>
    <w:rsid w:val="735785B9"/>
    <w:rsid w:val="73942EF7"/>
    <w:rsid w:val="73E2CB1C"/>
    <w:rsid w:val="740AC583"/>
    <w:rsid w:val="741153AE"/>
    <w:rsid w:val="74133B2C"/>
    <w:rsid w:val="742175DC"/>
    <w:rsid w:val="7453694B"/>
    <w:rsid w:val="7456A895"/>
    <w:rsid w:val="746FC84F"/>
    <w:rsid w:val="748A917D"/>
    <w:rsid w:val="74A81653"/>
    <w:rsid w:val="74B79233"/>
    <w:rsid w:val="74CCDE84"/>
    <w:rsid w:val="75322716"/>
    <w:rsid w:val="75335960"/>
    <w:rsid w:val="75376A22"/>
    <w:rsid w:val="75464EF0"/>
    <w:rsid w:val="75763B91"/>
    <w:rsid w:val="75944FCB"/>
    <w:rsid w:val="75960DF8"/>
    <w:rsid w:val="75A2D594"/>
    <w:rsid w:val="75BA228C"/>
    <w:rsid w:val="766E57EE"/>
    <w:rsid w:val="76941ED2"/>
    <w:rsid w:val="76D37135"/>
    <w:rsid w:val="771FF47A"/>
    <w:rsid w:val="77281F4C"/>
    <w:rsid w:val="7733ED06"/>
    <w:rsid w:val="773A6F72"/>
    <w:rsid w:val="7776F74D"/>
    <w:rsid w:val="778BA8D7"/>
    <w:rsid w:val="779E7FCF"/>
    <w:rsid w:val="77A71F40"/>
    <w:rsid w:val="77AB76DA"/>
    <w:rsid w:val="77B95CBD"/>
    <w:rsid w:val="77C2C569"/>
    <w:rsid w:val="77CF7A7A"/>
    <w:rsid w:val="7834A9E3"/>
    <w:rsid w:val="785620D4"/>
    <w:rsid w:val="78717625"/>
    <w:rsid w:val="78735466"/>
    <w:rsid w:val="78A02F13"/>
    <w:rsid w:val="78B79542"/>
    <w:rsid w:val="78DECED7"/>
    <w:rsid w:val="78E0E4F1"/>
    <w:rsid w:val="791EDF50"/>
    <w:rsid w:val="79260029"/>
    <w:rsid w:val="792AA678"/>
    <w:rsid w:val="793FB07B"/>
    <w:rsid w:val="7947B831"/>
    <w:rsid w:val="7953C697"/>
    <w:rsid w:val="79553428"/>
    <w:rsid w:val="796C2DC1"/>
    <w:rsid w:val="7975AC82"/>
    <w:rsid w:val="7994922D"/>
    <w:rsid w:val="799AF0A0"/>
    <w:rsid w:val="799E25D3"/>
    <w:rsid w:val="79F260CC"/>
    <w:rsid w:val="79F40EBE"/>
    <w:rsid w:val="79F4B724"/>
    <w:rsid w:val="7A15CA02"/>
    <w:rsid w:val="7A2C4E78"/>
    <w:rsid w:val="7A4D56A2"/>
    <w:rsid w:val="7A71855A"/>
    <w:rsid w:val="7A9C48F5"/>
    <w:rsid w:val="7AB561AC"/>
    <w:rsid w:val="7ACEA6E0"/>
    <w:rsid w:val="7ADC7214"/>
    <w:rsid w:val="7AEE1495"/>
    <w:rsid w:val="7AFE48F0"/>
    <w:rsid w:val="7B1DBCCD"/>
    <w:rsid w:val="7B700D83"/>
    <w:rsid w:val="7B91B65D"/>
    <w:rsid w:val="7BA80477"/>
    <w:rsid w:val="7BBC761F"/>
    <w:rsid w:val="7BD32728"/>
    <w:rsid w:val="7BDB44B8"/>
    <w:rsid w:val="7BF8F888"/>
    <w:rsid w:val="7C291D46"/>
    <w:rsid w:val="7C500D0A"/>
    <w:rsid w:val="7C5019AA"/>
    <w:rsid w:val="7C5ACBBF"/>
    <w:rsid w:val="7C8EE3A4"/>
    <w:rsid w:val="7C9497A0"/>
    <w:rsid w:val="7CD18F7F"/>
    <w:rsid w:val="7CD541DA"/>
    <w:rsid w:val="7CDD505D"/>
    <w:rsid w:val="7CDF540C"/>
    <w:rsid w:val="7CE0448E"/>
    <w:rsid w:val="7CE2DDA8"/>
    <w:rsid w:val="7CED5E7E"/>
    <w:rsid w:val="7CFFFF9A"/>
    <w:rsid w:val="7D231536"/>
    <w:rsid w:val="7D282F84"/>
    <w:rsid w:val="7D355F93"/>
    <w:rsid w:val="7D71C535"/>
    <w:rsid w:val="7D906384"/>
    <w:rsid w:val="7D9E3E56"/>
    <w:rsid w:val="7DAFABB3"/>
    <w:rsid w:val="7E160DF5"/>
    <w:rsid w:val="7E1B4BEB"/>
    <w:rsid w:val="7E625D9A"/>
    <w:rsid w:val="7E64B0DB"/>
    <w:rsid w:val="7E8C734E"/>
    <w:rsid w:val="7EB67FB9"/>
    <w:rsid w:val="7F05B430"/>
    <w:rsid w:val="7F11D2CE"/>
    <w:rsid w:val="7F32A016"/>
    <w:rsid w:val="7F3AB056"/>
    <w:rsid w:val="7F508CA6"/>
    <w:rsid w:val="7F5C3500"/>
    <w:rsid w:val="7F78E052"/>
    <w:rsid w:val="7F846746"/>
    <w:rsid w:val="7F87C446"/>
    <w:rsid w:val="7F999111"/>
    <w:rsid w:val="7FA0C38A"/>
    <w:rsid w:val="7FB5D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2BAB6AD3-6C3F-4A79-A1CF-BCD8714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"/>
    <w:link w:val="Prrafodelista"/>
    <w:uiPriority w:val="34"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21B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21B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21B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21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2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2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customXml/itemProps4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3400</Words>
  <Characters>18700</Characters>
  <Application>Microsoft Office Word</Application>
  <DocSecurity>0</DocSecurity>
  <Lines>155</Lines>
  <Paragraphs>44</Paragraphs>
  <ScaleCrop>false</ScaleCrop>
  <Company>Hewlett-Packard</Company>
  <LinksUpToDate>false</LinksUpToDate>
  <CharactersWithSpaces>22056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Sullón Coronado, Erika Dennys</cp:lastModifiedBy>
  <cp:revision>8</cp:revision>
  <cp:lastPrinted>2019-03-01T22:08:00Z</cp:lastPrinted>
  <dcterms:created xsi:type="dcterms:W3CDTF">2025-07-11T01:11:00Z</dcterms:created>
  <dcterms:modified xsi:type="dcterms:W3CDTF">2025-07-17T19:25:00Z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