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8EA7" w14:textId="77777777" w:rsidR="00242031" w:rsidRPr="005320B5" w:rsidRDefault="00242031" w:rsidP="00242031">
      <w:pPr>
        <w:spacing w:after="0" w:line="240" w:lineRule="auto"/>
      </w:pPr>
    </w:p>
    <w:p w14:paraId="04708EA8" w14:textId="77777777" w:rsidR="00242031" w:rsidRPr="000D19CC" w:rsidRDefault="00242031" w:rsidP="00242031">
      <w:pPr>
        <w:spacing w:after="0" w:line="240" w:lineRule="auto"/>
      </w:pPr>
    </w:p>
    <w:p w14:paraId="04708EA9" w14:textId="77777777" w:rsidR="00242031" w:rsidRPr="000D19CC" w:rsidRDefault="00242031" w:rsidP="00242031">
      <w:pPr>
        <w:spacing w:after="0" w:line="240" w:lineRule="auto"/>
      </w:pPr>
    </w:p>
    <w:tbl>
      <w:tblPr>
        <w:tblpPr w:leftFromText="180" w:rightFromText="180" w:vertAnchor="text" w:tblpX="108"/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230"/>
      </w:tblGrid>
      <w:tr w:rsidR="005C2378" w:rsidRPr="000D19CC" w14:paraId="04708EAC" w14:textId="77777777" w:rsidTr="005C2378">
        <w:trPr>
          <w:trHeight w:val="194"/>
        </w:trPr>
        <w:tc>
          <w:tcPr>
            <w:tcW w:w="18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04708EAA" w14:textId="77777777" w:rsidR="005C2378" w:rsidRPr="000D19CC" w:rsidRDefault="005C2378" w:rsidP="005C2378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/>
                <w:szCs w:val="24"/>
                <w:lang w:eastAsia="en-GB"/>
              </w:rPr>
              <w:t>Título de la Política:</w:t>
            </w:r>
          </w:p>
        </w:tc>
        <w:tc>
          <w:tcPr>
            <w:tcW w:w="723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8EAB" w14:textId="77777777" w:rsidR="005C2378" w:rsidRPr="000D19CC" w:rsidRDefault="005320B5" w:rsidP="005320B5">
            <w:pPr>
              <w:spacing w:after="0" w:line="240" w:lineRule="auto"/>
              <w:rPr>
                <w:rFonts w:ascii="Gill Sans MT" w:eastAsia="Times New Roman" w:hAnsi="Gill Sans MT" w:cs="Arial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 w:cs="Arial"/>
                <w:szCs w:val="24"/>
                <w:lang w:eastAsia="en-GB"/>
              </w:rPr>
              <w:t xml:space="preserve">Viajes y Gastos </w:t>
            </w:r>
          </w:p>
        </w:tc>
      </w:tr>
      <w:tr w:rsidR="005C2378" w:rsidRPr="000D19CC" w14:paraId="04708EAF" w14:textId="77777777" w:rsidTr="005C2378">
        <w:trPr>
          <w:trHeight w:val="194"/>
        </w:trPr>
        <w:tc>
          <w:tcPr>
            <w:tcW w:w="18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04708EAD" w14:textId="77777777" w:rsidR="005C2378" w:rsidRPr="000D19CC" w:rsidRDefault="005C2378" w:rsidP="005C2378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/>
                <w:szCs w:val="24"/>
                <w:lang w:eastAsia="en-GB"/>
              </w:rPr>
              <w:t>Versión:</w:t>
            </w:r>
          </w:p>
        </w:tc>
        <w:tc>
          <w:tcPr>
            <w:tcW w:w="7230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8EAE" w14:textId="77777777" w:rsidR="005C2378" w:rsidRPr="000D19CC" w:rsidRDefault="005C2378" w:rsidP="005C2378">
            <w:pPr>
              <w:spacing w:after="0" w:line="240" w:lineRule="auto"/>
              <w:rPr>
                <w:rFonts w:ascii="Gill Sans MT" w:eastAsia="Times New Roman" w:hAnsi="Gill Sans MT" w:cs="Arial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 w:cs="Arial"/>
                <w:szCs w:val="24"/>
                <w:lang w:eastAsia="en-GB"/>
              </w:rPr>
              <w:t>1.0</w:t>
            </w:r>
          </w:p>
        </w:tc>
      </w:tr>
      <w:tr w:rsidR="005C2378" w:rsidRPr="000D19CC" w14:paraId="04708EB2" w14:textId="77777777" w:rsidTr="005C2378">
        <w:tc>
          <w:tcPr>
            <w:tcW w:w="1809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04708EB0" w14:textId="77777777" w:rsidR="005C2378" w:rsidRPr="000D19CC" w:rsidRDefault="005C2378" w:rsidP="005C2378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/>
                <w:szCs w:val="24"/>
                <w:lang w:eastAsia="en-GB"/>
              </w:rPr>
              <w:t>Fecha de Aprobación: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8EB1" w14:textId="77777777" w:rsidR="005C2378" w:rsidRPr="000D19CC" w:rsidRDefault="005C2378" w:rsidP="005320B5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/>
                <w:szCs w:val="24"/>
                <w:lang w:eastAsia="en-GB"/>
              </w:rPr>
              <w:t>10</w:t>
            </w:r>
            <w:r w:rsidR="005320B5" w:rsidRPr="000D19CC">
              <w:rPr>
                <w:rFonts w:ascii="Gill Sans MT" w:eastAsia="Times New Roman" w:hAnsi="Gill Sans MT"/>
                <w:szCs w:val="24"/>
                <w:lang w:eastAsia="en-GB"/>
              </w:rPr>
              <w:t xml:space="preserve"> de diciembre de </w:t>
            </w:r>
            <w:r w:rsidRPr="000D19CC">
              <w:rPr>
                <w:rFonts w:ascii="Gill Sans MT" w:eastAsia="Times New Roman" w:hAnsi="Gill Sans MT"/>
                <w:szCs w:val="24"/>
                <w:lang w:eastAsia="en-GB"/>
              </w:rPr>
              <w:t>2013</w:t>
            </w:r>
          </w:p>
        </w:tc>
      </w:tr>
      <w:tr w:rsidR="005C2378" w:rsidRPr="000D19CC" w14:paraId="04708EB5" w14:textId="77777777" w:rsidTr="005C2378">
        <w:trPr>
          <w:trHeight w:val="70"/>
        </w:trPr>
        <w:tc>
          <w:tcPr>
            <w:tcW w:w="1809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04708EB3" w14:textId="77777777" w:rsidR="005C2378" w:rsidRPr="000D19CC" w:rsidRDefault="005C2378" w:rsidP="005C2378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/>
                <w:szCs w:val="24"/>
                <w:lang w:eastAsia="en-GB"/>
              </w:rPr>
              <w:t>Aprobada por: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8EB4" w14:textId="77777777" w:rsidR="005C2378" w:rsidRPr="000D19CC" w:rsidRDefault="005C2378" w:rsidP="005C2378">
            <w:pPr>
              <w:spacing w:after="0" w:line="240" w:lineRule="auto"/>
              <w:rPr>
                <w:rFonts w:ascii="Gill Sans MT" w:eastAsia="Times New Roman" w:hAnsi="Gill Sans MT" w:cs="Arial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 w:cs="Arial"/>
                <w:szCs w:val="24"/>
                <w:lang w:eastAsia="en-GB"/>
              </w:rPr>
              <w:t>Caroline Stockmann</w:t>
            </w:r>
          </w:p>
        </w:tc>
      </w:tr>
      <w:tr w:rsidR="005C2378" w:rsidRPr="000D19CC" w14:paraId="04708EB8" w14:textId="77777777" w:rsidTr="005C2378">
        <w:trPr>
          <w:trHeight w:val="70"/>
        </w:trPr>
        <w:tc>
          <w:tcPr>
            <w:tcW w:w="1809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04708EB6" w14:textId="77777777" w:rsidR="005C2378" w:rsidRPr="000D19CC" w:rsidRDefault="005C2378" w:rsidP="005C2378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/>
                <w:szCs w:val="24"/>
                <w:lang w:eastAsia="en-GB"/>
              </w:rPr>
              <w:t>Autor: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8EB7" w14:textId="77777777" w:rsidR="005C2378" w:rsidRPr="000D19CC" w:rsidRDefault="005C2378" w:rsidP="005C2378">
            <w:pPr>
              <w:spacing w:after="0" w:line="240" w:lineRule="auto"/>
              <w:rPr>
                <w:rFonts w:ascii="Gill Sans MT" w:eastAsia="Times New Roman" w:hAnsi="Gill Sans MT" w:cs="Arial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 w:cs="Arial"/>
                <w:szCs w:val="24"/>
                <w:lang w:eastAsia="en-GB"/>
              </w:rPr>
              <w:t>Sue Coles</w:t>
            </w:r>
          </w:p>
        </w:tc>
      </w:tr>
      <w:tr w:rsidR="005C2378" w:rsidRPr="000D19CC" w14:paraId="04708EBB" w14:textId="77777777" w:rsidTr="005C2378">
        <w:trPr>
          <w:trHeight w:val="70"/>
        </w:trPr>
        <w:tc>
          <w:tcPr>
            <w:tcW w:w="1809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0000"/>
          </w:tcPr>
          <w:p w14:paraId="04708EB9" w14:textId="77777777" w:rsidR="005C2378" w:rsidRPr="000D19CC" w:rsidRDefault="005C2378" w:rsidP="005C2378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/>
                <w:szCs w:val="24"/>
                <w:lang w:eastAsia="en-GB"/>
              </w:rPr>
              <w:t xml:space="preserve">Fecha de Revisión: </w:t>
            </w:r>
          </w:p>
        </w:tc>
        <w:tc>
          <w:tcPr>
            <w:tcW w:w="723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8EBA" w14:textId="77777777" w:rsidR="005C2378" w:rsidRPr="000D19CC" w:rsidRDefault="005C2378" w:rsidP="005320B5">
            <w:pPr>
              <w:spacing w:after="0" w:line="240" w:lineRule="auto"/>
              <w:jc w:val="both"/>
              <w:rPr>
                <w:rFonts w:ascii="Gill Sans MT" w:eastAsia="Times New Roman" w:hAnsi="Gill Sans MT"/>
                <w:szCs w:val="24"/>
                <w:lang w:eastAsia="en-GB"/>
              </w:rPr>
            </w:pPr>
            <w:r w:rsidRPr="000D19CC">
              <w:rPr>
                <w:rFonts w:ascii="Gill Sans MT" w:eastAsia="Times New Roman" w:hAnsi="Gill Sans MT"/>
                <w:szCs w:val="24"/>
                <w:lang w:eastAsia="en-GB"/>
              </w:rPr>
              <w:t>10</w:t>
            </w:r>
            <w:r w:rsidR="005320B5" w:rsidRPr="000D19CC">
              <w:rPr>
                <w:rFonts w:ascii="Gill Sans MT" w:eastAsia="Times New Roman" w:hAnsi="Gill Sans MT"/>
                <w:szCs w:val="24"/>
                <w:lang w:eastAsia="en-GB"/>
              </w:rPr>
              <w:t xml:space="preserve"> de diciembre de </w:t>
            </w:r>
            <w:r w:rsidRPr="000D19CC">
              <w:rPr>
                <w:rFonts w:ascii="Gill Sans MT" w:eastAsia="Times New Roman" w:hAnsi="Gill Sans MT"/>
                <w:szCs w:val="24"/>
                <w:lang w:eastAsia="en-GB"/>
              </w:rPr>
              <w:t xml:space="preserve"> 2014</w:t>
            </w:r>
          </w:p>
        </w:tc>
      </w:tr>
    </w:tbl>
    <w:p w14:paraId="04708EBC" w14:textId="77777777" w:rsidR="008C0755" w:rsidRPr="000D19CC" w:rsidRDefault="008C0755" w:rsidP="00242031">
      <w:pPr>
        <w:spacing w:after="0" w:line="240" w:lineRule="auto"/>
      </w:pPr>
    </w:p>
    <w:p w14:paraId="04708EBD" w14:textId="77777777" w:rsidR="009B0D1E" w:rsidRPr="000D19CC" w:rsidRDefault="002A5BDA" w:rsidP="00242031">
      <w:pPr>
        <w:spacing w:after="0" w:line="240" w:lineRule="auto"/>
      </w:pPr>
      <w:r w:rsidRPr="000D19CC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4708EF2" wp14:editId="04708EF3">
            <wp:simplePos x="0" y="0"/>
            <wp:positionH relativeFrom="margin">
              <wp:posOffset>3797935</wp:posOffset>
            </wp:positionH>
            <wp:positionV relativeFrom="margin">
              <wp:posOffset>-405130</wp:posOffset>
            </wp:positionV>
            <wp:extent cx="2321560" cy="476885"/>
            <wp:effectExtent l="0" t="0" r="2540" b="0"/>
            <wp:wrapSquare wrapText="bothSides"/>
            <wp:docPr id="5" name="Picture 1" descr="Description: save_the_children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ave_the_children_col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08EBE" w14:textId="77777777" w:rsidR="008C0755" w:rsidRPr="000D19CC" w:rsidRDefault="005C2378" w:rsidP="008C0755">
      <w:pPr>
        <w:pStyle w:val="Heading1"/>
        <w:spacing w:before="0" w:after="0" w:line="360" w:lineRule="auto"/>
        <w:rPr>
          <w:rFonts w:ascii="Gill Sans MT" w:hAnsi="Gill Sans MT"/>
          <w:sz w:val="32"/>
          <w:szCs w:val="32"/>
          <w:lang w:val="es-ES_tradnl"/>
        </w:rPr>
      </w:pPr>
      <w:r w:rsidRPr="000D19CC">
        <w:rPr>
          <w:rFonts w:ascii="Gill Sans MT" w:hAnsi="Gill Sans MT"/>
          <w:color w:val="FF0000"/>
          <w:sz w:val="32"/>
          <w:szCs w:val="32"/>
          <w:lang w:val="es-ES_tradnl"/>
        </w:rPr>
        <w:t>SECCIÓN</w:t>
      </w:r>
      <w:r w:rsidR="008C0755" w:rsidRPr="000D19CC">
        <w:rPr>
          <w:rFonts w:ascii="Gill Sans MT" w:hAnsi="Gill Sans MT"/>
          <w:color w:val="FF0000"/>
          <w:sz w:val="32"/>
          <w:szCs w:val="32"/>
          <w:lang w:val="es-ES_tradnl"/>
        </w:rPr>
        <w:t xml:space="preserve"> 1</w:t>
      </w:r>
    </w:p>
    <w:p w14:paraId="04708EBF" w14:textId="77777777" w:rsidR="008C0755" w:rsidRPr="000D19CC" w:rsidRDefault="005C2378" w:rsidP="008C0755">
      <w:pPr>
        <w:pStyle w:val="ListParagraph"/>
        <w:numPr>
          <w:ilvl w:val="1"/>
          <w:numId w:val="3"/>
        </w:numPr>
        <w:spacing w:after="0" w:line="360" w:lineRule="auto"/>
        <w:ind w:left="426" w:hanging="426"/>
        <w:rPr>
          <w:rFonts w:ascii="Gill Sans MT" w:eastAsia="Times New Roman" w:hAnsi="Gill Sans MT"/>
          <w:b/>
          <w:bCs/>
          <w:caps/>
          <w:color w:val="FF0000"/>
          <w:sz w:val="28"/>
          <w:lang w:eastAsia="x-none"/>
        </w:rPr>
      </w:pPr>
      <w:r w:rsidRPr="000D19CC">
        <w:rPr>
          <w:rFonts w:ascii="Gill Sans MT" w:eastAsia="Times New Roman" w:hAnsi="Gill Sans MT"/>
          <w:b/>
          <w:bCs/>
          <w:caps/>
          <w:color w:val="FF0000"/>
          <w:sz w:val="28"/>
          <w:lang w:eastAsia="x-none"/>
        </w:rPr>
        <w:t>DECLARACIÓN DE LA POLÍTICA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C0755" w:rsidRPr="000D19CC" w14:paraId="04708EC2" w14:textId="77777777" w:rsidTr="008C0755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08EC0" w14:textId="77777777" w:rsidR="008C0755" w:rsidRPr="000D19CC" w:rsidRDefault="008C0755" w:rsidP="005320B5">
            <w:pPr>
              <w:spacing w:before="240"/>
              <w:jc w:val="both"/>
              <w:rPr>
                <w:rFonts w:ascii="Gill Sans MT" w:hAnsi="Gill Sans MT"/>
              </w:rPr>
            </w:pPr>
            <w:bookmarkStart w:id="0" w:name="_Toc300753007"/>
            <w:bookmarkStart w:id="1" w:name="_Toc338159531"/>
            <w:r w:rsidRPr="000D19CC">
              <w:rPr>
                <w:rFonts w:ascii="Gill Sans MT" w:hAnsi="Gill Sans MT"/>
              </w:rPr>
              <w:t xml:space="preserve">Save the Children International </w:t>
            </w:r>
            <w:r w:rsidR="005320B5" w:rsidRPr="000D19CC">
              <w:rPr>
                <w:rFonts w:ascii="Gill Sans MT" w:hAnsi="Gill Sans MT"/>
              </w:rPr>
              <w:t xml:space="preserve">está comprometido con brindar asistencia adecuada al personal mientras está de viaje por motivos relacionados con el trabajo </w:t>
            </w:r>
            <w:r w:rsidRPr="000D19CC">
              <w:rPr>
                <w:rFonts w:ascii="Gill Sans MT" w:hAnsi="Gill Sans MT"/>
              </w:rPr>
              <w:t>(</w:t>
            </w:r>
            <w:r w:rsidR="005320B5" w:rsidRPr="000D19CC">
              <w:rPr>
                <w:rFonts w:ascii="Gill Sans MT" w:hAnsi="Gill Sans MT"/>
              </w:rPr>
              <w:t>antes de salir, durante y después del viaje</w:t>
            </w:r>
            <w:r w:rsidRPr="000D19CC">
              <w:rPr>
                <w:rFonts w:ascii="Gill Sans MT" w:hAnsi="Gill Sans MT"/>
              </w:rPr>
              <w:t>), inclu</w:t>
            </w:r>
            <w:r w:rsidR="005320B5" w:rsidRPr="000D19CC">
              <w:rPr>
                <w:rFonts w:ascii="Gill Sans MT" w:hAnsi="Gill Sans MT"/>
              </w:rPr>
              <w:t>yendo la provisión de la capacitación e información necesarias en apoyo de un viaje seguro</w:t>
            </w:r>
            <w:r w:rsidRPr="000D19CC">
              <w:rPr>
                <w:rFonts w:ascii="Gill Sans MT" w:hAnsi="Gill Sans MT"/>
              </w:rPr>
              <w:t xml:space="preserve">.  </w:t>
            </w:r>
          </w:p>
          <w:p w14:paraId="04708EC1" w14:textId="77777777" w:rsidR="008C0755" w:rsidRPr="000D19CC" w:rsidRDefault="005320B5" w:rsidP="005320B5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>Los viajeros no deberían sufrir pérdidas financieras ni tampoco tener ganancia financiera como resultado de sus viajes relacionados con el trabajo</w:t>
            </w:r>
            <w:r w:rsidR="008C0755" w:rsidRPr="000D19CC">
              <w:rPr>
                <w:rFonts w:ascii="Gill Sans MT" w:hAnsi="Gill Sans MT"/>
              </w:rPr>
              <w:t xml:space="preserve">.  </w:t>
            </w:r>
            <w:r w:rsidRPr="000D19CC">
              <w:rPr>
                <w:rFonts w:ascii="Gill Sans MT" w:hAnsi="Gill Sans MT"/>
              </w:rPr>
              <w:t>SCI sólo reembolsará gastos razonables y apropiados, de acuerdo con lo definido por separado</w:t>
            </w:r>
            <w:r w:rsidR="008C0755" w:rsidRPr="000D19CC">
              <w:rPr>
                <w:rFonts w:ascii="Gill Sans MT" w:hAnsi="Gill Sans MT"/>
              </w:rPr>
              <w:t>.</w:t>
            </w:r>
          </w:p>
        </w:tc>
      </w:tr>
    </w:tbl>
    <w:p w14:paraId="04708EC3" w14:textId="77777777" w:rsidR="008C0755" w:rsidRPr="000D19CC" w:rsidRDefault="008C0755" w:rsidP="008C0755">
      <w:pPr>
        <w:pStyle w:val="Heading1"/>
        <w:rPr>
          <w:rFonts w:ascii="Gill Sans MT" w:hAnsi="Gill Sans MT"/>
          <w:sz w:val="22"/>
          <w:szCs w:val="22"/>
          <w:lang w:val="es-ES_tradnl"/>
        </w:rPr>
      </w:pPr>
    </w:p>
    <w:p w14:paraId="04708EC4" w14:textId="77777777" w:rsidR="008C0755" w:rsidRPr="000D19CC" w:rsidRDefault="005C2378" w:rsidP="008C0755">
      <w:pPr>
        <w:pStyle w:val="Heading1"/>
        <w:spacing w:after="0" w:line="360" w:lineRule="auto"/>
        <w:rPr>
          <w:rFonts w:ascii="Gill Sans MT" w:hAnsi="Gill Sans MT"/>
          <w:sz w:val="22"/>
          <w:szCs w:val="22"/>
          <w:lang w:val="es-ES_tradnl"/>
        </w:rPr>
      </w:pPr>
      <w:r w:rsidRPr="000D19CC">
        <w:rPr>
          <w:rFonts w:ascii="Gill Sans MT" w:hAnsi="Gill Sans MT"/>
          <w:color w:val="FF0000"/>
          <w:sz w:val="32"/>
          <w:szCs w:val="22"/>
          <w:lang w:val="es-ES_tradnl"/>
        </w:rPr>
        <w:t>SECCIÓN</w:t>
      </w:r>
      <w:r w:rsidR="008C0755" w:rsidRPr="000D19CC">
        <w:rPr>
          <w:rFonts w:ascii="Gill Sans MT" w:hAnsi="Gill Sans MT"/>
          <w:color w:val="FF0000"/>
          <w:sz w:val="32"/>
          <w:szCs w:val="22"/>
          <w:lang w:val="es-ES_tradnl"/>
        </w:rPr>
        <w:t xml:space="preserve"> 2</w:t>
      </w:r>
      <w:bookmarkEnd w:id="0"/>
      <w:bookmarkEnd w:id="1"/>
    </w:p>
    <w:p w14:paraId="04708EC5" w14:textId="77777777" w:rsidR="008C0755" w:rsidRPr="000D19CC" w:rsidRDefault="008C0755" w:rsidP="008C0755">
      <w:pPr>
        <w:pStyle w:val="Heading2"/>
        <w:spacing w:line="360" w:lineRule="auto"/>
        <w:rPr>
          <w:rFonts w:ascii="Gill Sans MT" w:hAnsi="Gill Sans MT"/>
          <w:sz w:val="28"/>
          <w:szCs w:val="22"/>
          <w:lang w:val="es-ES_tradnl"/>
        </w:rPr>
      </w:pPr>
      <w:bookmarkStart w:id="2" w:name="_Toc300753008"/>
      <w:bookmarkStart w:id="3" w:name="_Toc338159532"/>
      <w:r w:rsidRPr="000D19CC">
        <w:rPr>
          <w:rFonts w:ascii="Gill Sans MT" w:hAnsi="Gill Sans MT"/>
          <w:color w:val="FF0000"/>
          <w:sz w:val="28"/>
          <w:szCs w:val="22"/>
          <w:lang w:val="es-ES_tradnl"/>
        </w:rPr>
        <w:t>2.1 princip</w:t>
      </w:r>
      <w:r w:rsidR="005320B5" w:rsidRPr="000D19CC">
        <w:rPr>
          <w:rFonts w:ascii="Gill Sans MT" w:hAnsi="Gill Sans MT"/>
          <w:color w:val="FF0000"/>
          <w:sz w:val="28"/>
          <w:szCs w:val="22"/>
          <w:lang w:val="es-ES_tradnl"/>
        </w:rPr>
        <w:t>IOS</w:t>
      </w:r>
      <w:bookmarkEnd w:id="2"/>
      <w:bookmarkEnd w:id="3"/>
    </w:p>
    <w:p w14:paraId="04708EC6" w14:textId="77777777" w:rsidR="008C0755" w:rsidRPr="000D19CC" w:rsidRDefault="005320B5" w:rsidP="008C0755">
      <w:pPr>
        <w:rPr>
          <w:rFonts w:ascii="Gill Sans MT" w:hAnsi="Gill Sans MT"/>
        </w:rPr>
      </w:pPr>
      <w:r w:rsidRPr="000D19CC">
        <w:rPr>
          <w:rFonts w:ascii="Gill Sans MT" w:hAnsi="Gill Sans MT"/>
        </w:rPr>
        <w:t xml:space="preserve">La política de viajes y gastos está comprometida con y </w:t>
      </w:r>
      <w:r w:rsidR="000D19CC">
        <w:rPr>
          <w:rFonts w:ascii="Gill Sans MT" w:hAnsi="Gill Sans MT"/>
        </w:rPr>
        <w:t xml:space="preserve">es </w:t>
      </w:r>
      <w:r w:rsidRPr="000D19CC">
        <w:rPr>
          <w:rFonts w:ascii="Gill Sans MT" w:hAnsi="Gill Sans MT"/>
        </w:rPr>
        <w:t>guia</w:t>
      </w:r>
      <w:r w:rsidR="000D19CC">
        <w:rPr>
          <w:rFonts w:ascii="Gill Sans MT" w:hAnsi="Gill Sans MT"/>
        </w:rPr>
        <w:t>d</w:t>
      </w:r>
      <w:r w:rsidRPr="000D19CC">
        <w:rPr>
          <w:rFonts w:ascii="Gill Sans MT" w:hAnsi="Gill Sans MT"/>
        </w:rPr>
        <w:t>a por los siguientes principios</w:t>
      </w:r>
      <w:r w:rsidR="008C0755" w:rsidRPr="000D19CC">
        <w:rPr>
          <w:rFonts w:ascii="Gill Sans MT" w:hAnsi="Gill Sans MT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C0755" w:rsidRPr="000D19CC" w14:paraId="04708ED2" w14:textId="77777777" w:rsidTr="00803EC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08EC7" w14:textId="77777777" w:rsidR="008C0755" w:rsidRPr="000D19CC" w:rsidRDefault="005320B5" w:rsidP="00AC769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/>
              <w:ind w:left="601" w:hanging="283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 xml:space="preserve">Sólo tiene que haber viajes en la medida de lo necesario para promover la misión y realizar el trabajo de </w:t>
            </w:r>
            <w:r w:rsidR="008C0755" w:rsidRPr="000D19CC">
              <w:rPr>
                <w:rFonts w:ascii="Gill Sans MT" w:hAnsi="Gill Sans MT"/>
              </w:rPr>
              <w:t>Save the Children International</w:t>
            </w:r>
          </w:p>
          <w:p w14:paraId="04708EC8" w14:textId="77777777" w:rsidR="008C0755" w:rsidRPr="000D19CC" w:rsidRDefault="005320B5" w:rsidP="00B7774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601" w:hanging="283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>Los viajes deben tener una buen</w:t>
            </w:r>
            <w:r w:rsidR="000D19CC">
              <w:rPr>
                <w:rFonts w:ascii="Gill Sans MT" w:hAnsi="Gill Sans MT"/>
              </w:rPr>
              <w:t>a</w:t>
            </w:r>
            <w:r w:rsidRPr="000D19CC">
              <w:rPr>
                <w:rFonts w:ascii="Gill Sans MT" w:hAnsi="Gill Sans MT"/>
              </w:rPr>
              <w:t xml:space="preserve"> relación costo-efectividad, y deben ser eficientes y seguros</w:t>
            </w:r>
          </w:p>
          <w:p w14:paraId="04708EC9" w14:textId="77777777" w:rsidR="008C0755" w:rsidRPr="000D19CC" w:rsidRDefault="005320B5" w:rsidP="005320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601" w:hanging="283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 xml:space="preserve">Esta política y las directrices son de aplicación universal a todo el personal, el equipo de la alta gerencia, los fideicomisarios, los consultores, los contratistas y los voluntarios </w:t>
            </w:r>
          </w:p>
          <w:p w14:paraId="04708ECA" w14:textId="77777777" w:rsidR="005320B5" w:rsidRPr="000D19CC" w:rsidRDefault="005320B5" w:rsidP="005320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601" w:hanging="283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>Las solicitudes de reembolso de gastos tienen que ser acordes a las directrices</w:t>
            </w:r>
          </w:p>
          <w:p w14:paraId="04708ECB" w14:textId="77777777" w:rsidR="008C0755" w:rsidRPr="000D19CC" w:rsidRDefault="005320B5" w:rsidP="005320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601" w:hanging="283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>Todos los viajes relacionados con el trabajo fuera del área de trabajo normal de un empleado son sujeto</w:t>
            </w:r>
            <w:r w:rsidR="000D19CC">
              <w:rPr>
                <w:rFonts w:ascii="Gill Sans MT" w:hAnsi="Gill Sans MT"/>
              </w:rPr>
              <w:t>s</w:t>
            </w:r>
            <w:r w:rsidRPr="000D19CC">
              <w:rPr>
                <w:rFonts w:ascii="Gill Sans MT" w:hAnsi="Gill Sans MT"/>
              </w:rPr>
              <w:t xml:space="preserve"> a previa aprobación por el gerente de línea  </w:t>
            </w:r>
          </w:p>
          <w:p w14:paraId="04708ECC" w14:textId="77777777" w:rsidR="008C0755" w:rsidRPr="000D19CC" w:rsidRDefault="005320B5" w:rsidP="006C5B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601" w:hanging="283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 xml:space="preserve">Todos los viajeros tienen que cumplir con la política y los procedimientos de salud, seguridad y protección de </w:t>
            </w:r>
            <w:r w:rsidR="008C0755" w:rsidRPr="000D19CC">
              <w:rPr>
                <w:rFonts w:ascii="Gill Sans MT" w:hAnsi="Gill Sans MT"/>
              </w:rPr>
              <w:t>Save the Children</w:t>
            </w:r>
            <w:r w:rsidRPr="000D19CC">
              <w:rPr>
                <w:rFonts w:ascii="Gill Sans MT" w:hAnsi="Gill Sans MT"/>
              </w:rPr>
              <w:t xml:space="preserve"> y tiene que proporcionar información de </w:t>
            </w:r>
            <w:r w:rsidRPr="000D19CC">
              <w:rPr>
                <w:rFonts w:ascii="Gill Sans MT" w:hAnsi="Gill Sans MT"/>
              </w:rPr>
              <w:lastRenderedPageBreak/>
              <w:t xml:space="preserve">contacto para casos de </w:t>
            </w:r>
            <w:r w:rsidR="008C0755" w:rsidRPr="000D19CC">
              <w:rPr>
                <w:rFonts w:ascii="Gill Sans MT" w:hAnsi="Gill Sans MT"/>
              </w:rPr>
              <w:t>emergenc</w:t>
            </w:r>
            <w:r w:rsidRPr="000D19CC">
              <w:rPr>
                <w:rFonts w:ascii="Gill Sans MT" w:hAnsi="Gill Sans MT"/>
              </w:rPr>
              <w:t>ia</w:t>
            </w:r>
          </w:p>
          <w:p w14:paraId="04708ECD" w14:textId="77777777" w:rsidR="008C0755" w:rsidRPr="000D19CC" w:rsidRDefault="005320B5" w:rsidP="008C7D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601" w:hanging="283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>Los gastos de viaje y otros relacionados cubiertos con fondos de donantes tiene</w:t>
            </w:r>
            <w:r w:rsidR="000D19CC">
              <w:rPr>
                <w:rFonts w:ascii="Gill Sans MT" w:hAnsi="Gill Sans MT"/>
              </w:rPr>
              <w:t>n</w:t>
            </w:r>
            <w:r w:rsidRPr="000D19CC">
              <w:rPr>
                <w:rFonts w:ascii="Gill Sans MT" w:hAnsi="Gill Sans MT"/>
              </w:rPr>
              <w:t xml:space="preserve"> que cumplir con las reglas de los donantes</w:t>
            </w:r>
            <w:r w:rsidR="008C0755" w:rsidRPr="000D19CC">
              <w:rPr>
                <w:rFonts w:ascii="Gill Sans MT" w:hAnsi="Gill Sans MT"/>
              </w:rPr>
              <w:t xml:space="preserve"> </w:t>
            </w:r>
          </w:p>
          <w:p w14:paraId="04708ECE" w14:textId="77777777" w:rsidR="008C0755" w:rsidRPr="000D19CC" w:rsidRDefault="005320B5" w:rsidP="000946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601" w:hanging="283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 xml:space="preserve">Los viajeros </w:t>
            </w:r>
            <w:r w:rsidR="000946DC" w:rsidRPr="000D19CC">
              <w:rPr>
                <w:rFonts w:ascii="Gill Sans MT" w:hAnsi="Gill Sans MT"/>
              </w:rPr>
              <w:t xml:space="preserve">no deben sufrir pérdidas financieras ni tener ganancia financiera como resultado de los viajes relacionados con el trabajo; sólo los costos efectivamente incurridos serán reembolsados o, de ser apropiado, el viajero tendrá viáticos  </w:t>
            </w:r>
          </w:p>
          <w:p w14:paraId="04708ECF" w14:textId="77777777" w:rsidR="008C0755" w:rsidRPr="000D19CC" w:rsidRDefault="000946DC" w:rsidP="000946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601" w:hanging="283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 xml:space="preserve">No se espera de los viajeros que sus viajes/el largo de sus viajes sean excesivos para obtener una tarifa más barata ni tampoco que viajen con líneas aéreas de mala reputación </w:t>
            </w:r>
          </w:p>
          <w:p w14:paraId="04708ED0" w14:textId="77777777" w:rsidR="008C0755" w:rsidRPr="000D19CC" w:rsidRDefault="000946DC" w:rsidP="000946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601" w:hanging="283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>Hay sanciones en caso de incumplimiento con la política, incluyendo el no pago de los gastos incurridos o acciones disciplinarias</w:t>
            </w:r>
            <w:r w:rsidR="009762CA" w:rsidRPr="000D19CC">
              <w:rPr>
                <w:rFonts w:ascii="Gill Sans MT" w:hAnsi="Gill Sans MT"/>
              </w:rPr>
              <w:t>.</w:t>
            </w:r>
          </w:p>
          <w:p w14:paraId="04708ED1" w14:textId="77777777" w:rsidR="008C0755" w:rsidRPr="000D19CC" w:rsidRDefault="000946DC" w:rsidP="000946DC">
            <w:pPr>
              <w:pStyle w:val="ListParagraph"/>
              <w:numPr>
                <w:ilvl w:val="0"/>
                <w:numId w:val="4"/>
              </w:numPr>
              <w:ind w:left="601" w:hanging="283"/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>Los viajes y los gastos tienen que ser acorde</w:t>
            </w:r>
            <w:r w:rsidR="000D19CC">
              <w:rPr>
                <w:rFonts w:ascii="Gill Sans MT" w:hAnsi="Gill Sans MT"/>
              </w:rPr>
              <w:t>s</w:t>
            </w:r>
            <w:r w:rsidRPr="000D19CC">
              <w:rPr>
                <w:rFonts w:ascii="Gill Sans MT" w:hAnsi="Gill Sans MT"/>
              </w:rPr>
              <w:t xml:space="preserve"> a las leyes tributarias locales</w:t>
            </w:r>
            <w:r w:rsidR="009762CA" w:rsidRPr="000D19CC">
              <w:rPr>
                <w:rFonts w:ascii="Gill Sans MT" w:hAnsi="Gill Sans MT"/>
              </w:rPr>
              <w:t>.</w:t>
            </w:r>
          </w:p>
        </w:tc>
      </w:tr>
    </w:tbl>
    <w:p w14:paraId="04708ED3" w14:textId="77777777" w:rsidR="008C0755" w:rsidRPr="000D19CC" w:rsidRDefault="008C0755" w:rsidP="008C0755">
      <w:pPr>
        <w:pStyle w:val="Heading1"/>
        <w:rPr>
          <w:rFonts w:ascii="Gill Sans MT" w:hAnsi="Gill Sans MT"/>
          <w:sz w:val="22"/>
          <w:szCs w:val="22"/>
          <w:lang w:val="es-ES_tradnl"/>
        </w:rPr>
      </w:pPr>
      <w:bookmarkStart w:id="4" w:name="_Toc300753012"/>
      <w:bookmarkStart w:id="5" w:name="_Toc338159536"/>
    </w:p>
    <w:p w14:paraId="04708ED4" w14:textId="77777777" w:rsidR="008C0755" w:rsidRPr="000D19CC" w:rsidRDefault="005C2378" w:rsidP="008C0755">
      <w:pPr>
        <w:pStyle w:val="Heading1"/>
        <w:rPr>
          <w:rFonts w:ascii="Gill Sans MT" w:hAnsi="Gill Sans MT"/>
          <w:color w:val="FF0000"/>
          <w:sz w:val="22"/>
          <w:szCs w:val="22"/>
          <w:lang w:val="es-ES_tradnl"/>
        </w:rPr>
      </w:pPr>
      <w:r w:rsidRPr="000D19CC">
        <w:rPr>
          <w:rFonts w:ascii="Gill Sans MT" w:hAnsi="Gill Sans MT"/>
          <w:color w:val="FF0000"/>
          <w:sz w:val="32"/>
          <w:szCs w:val="22"/>
          <w:lang w:val="es-ES_tradnl"/>
        </w:rPr>
        <w:t>SECCIÓN</w:t>
      </w:r>
      <w:r w:rsidR="008C0755" w:rsidRPr="000D19CC">
        <w:rPr>
          <w:rFonts w:ascii="Gill Sans MT" w:hAnsi="Gill Sans MT"/>
          <w:color w:val="FF0000"/>
          <w:sz w:val="32"/>
          <w:szCs w:val="22"/>
          <w:lang w:val="es-ES_tradnl"/>
        </w:rPr>
        <w:t xml:space="preserve"> 3</w:t>
      </w:r>
      <w:bookmarkEnd w:id="4"/>
      <w:bookmarkEnd w:id="5"/>
      <w:r w:rsidR="008C0755" w:rsidRPr="000D19CC">
        <w:rPr>
          <w:rFonts w:ascii="Gill Sans MT" w:hAnsi="Gill Sans MT"/>
          <w:color w:val="FF0000"/>
          <w:sz w:val="32"/>
          <w:szCs w:val="22"/>
          <w:lang w:val="es-ES_tradnl"/>
        </w:rPr>
        <w:br/>
      </w:r>
    </w:p>
    <w:p w14:paraId="04708ED5" w14:textId="77777777" w:rsidR="008C0755" w:rsidRPr="000D19CC" w:rsidRDefault="008C0755" w:rsidP="00CF27AF">
      <w:pPr>
        <w:pStyle w:val="Heading2"/>
        <w:spacing w:after="0" w:line="360" w:lineRule="auto"/>
        <w:rPr>
          <w:rFonts w:ascii="Gill Sans MT" w:hAnsi="Gill Sans MT"/>
          <w:color w:val="FF0000"/>
          <w:sz w:val="22"/>
          <w:szCs w:val="22"/>
          <w:lang w:val="es-ES_tradnl"/>
        </w:rPr>
      </w:pPr>
      <w:bookmarkStart w:id="6" w:name="_Toc300753013"/>
      <w:bookmarkStart w:id="7" w:name="_Toc338159537"/>
      <w:r w:rsidRPr="000D19CC">
        <w:rPr>
          <w:rFonts w:ascii="Gill Sans MT" w:hAnsi="Gill Sans MT"/>
          <w:color w:val="FF0000"/>
          <w:sz w:val="28"/>
          <w:szCs w:val="22"/>
          <w:lang w:val="es-ES_tradnl"/>
        </w:rPr>
        <w:t>3.1 defini</w:t>
      </w:r>
      <w:r w:rsidR="000946DC" w:rsidRPr="000D19CC">
        <w:rPr>
          <w:rFonts w:ascii="Gill Sans MT" w:hAnsi="Gill Sans MT"/>
          <w:color w:val="FF0000"/>
          <w:sz w:val="28"/>
          <w:szCs w:val="22"/>
          <w:lang w:val="es-ES_tradnl"/>
        </w:rPr>
        <w:t>CIONES</w:t>
      </w:r>
      <w:bookmarkEnd w:id="6"/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8C0755" w:rsidRPr="000D19CC" w14:paraId="04708ED8" w14:textId="77777777" w:rsidTr="007B3A07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08ED6" w14:textId="77777777" w:rsidR="008C0755" w:rsidRPr="000D19CC" w:rsidRDefault="000946DC" w:rsidP="000946DC">
            <w:pPr>
              <w:spacing w:after="0"/>
              <w:rPr>
                <w:rFonts w:ascii="Gill Sans MT" w:hAnsi="Gill Sans MT"/>
                <w:color w:val="FF0000"/>
              </w:rPr>
            </w:pPr>
            <w:r w:rsidRPr="000D19CC">
              <w:rPr>
                <w:rFonts w:ascii="Gill Sans MT" w:hAnsi="Gill Sans MT"/>
                <w:color w:val="FF0000"/>
              </w:rPr>
              <w:t>Palabra</w:t>
            </w:r>
            <w:r w:rsidR="008C0755" w:rsidRPr="000D19CC">
              <w:rPr>
                <w:rFonts w:ascii="Gill Sans MT" w:hAnsi="Gill Sans MT"/>
                <w:color w:val="FF0000"/>
              </w:rPr>
              <w:t>/T</w:t>
            </w:r>
            <w:r w:rsidRPr="000D19CC">
              <w:rPr>
                <w:rFonts w:ascii="Gill Sans MT" w:hAnsi="Gill Sans MT"/>
                <w:color w:val="FF0000"/>
              </w:rPr>
              <w:t>érmino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08ED7" w14:textId="77777777" w:rsidR="008C0755" w:rsidRPr="000D19CC" w:rsidRDefault="008C0755" w:rsidP="000946DC">
            <w:pPr>
              <w:spacing w:after="0" w:line="360" w:lineRule="auto"/>
              <w:rPr>
                <w:rFonts w:ascii="Gill Sans MT" w:hAnsi="Gill Sans MT"/>
                <w:color w:val="FF0000"/>
              </w:rPr>
            </w:pPr>
            <w:r w:rsidRPr="000D19CC">
              <w:rPr>
                <w:rFonts w:ascii="Gill Sans MT" w:hAnsi="Gill Sans MT"/>
                <w:color w:val="FF0000"/>
              </w:rPr>
              <w:t>Defini</w:t>
            </w:r>
            <w:r w:rsidR="000946DC" w:rsidRPr="000D19CC">
              <w:rPr>
                <w:rFonts w:ascii="Gill Sans MT" w:hAnsi="Gill Sans MT"/>
                <w:color w:val="FF0000"/>
              </w:rPr>
              <w:t>ción</w:t>
            </w:r>
          </w:p>
        </w:tc>
      </w:tr>
      <w:tr w:rsidR="008C0755" w:rsidRPr="000D19CC" w14:paraId="04708EDB" w14:textId="77777777" w:rsidTr="00803EC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08ED9" w14:textId="77777777" w:rsidR="008C0755" w:rsidRPr="000D19CC" w:rsidRDefault="008C0755" w:rsidP="001D1BEA">
            <w:pPr>
              <w:rPr>
                <w:rFonts w:ascii="Gill Sans MT" w:hAnsi="Gill Sans MT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08EDA" w14:textId="77777777" w:rsidR="008C0755" w:rsidRPr="000D19CC" w:rsidRDefault="008C0755" w:rsidP="001D1BEA">
            <w:pPr>
              <w:rPr>
                <w:rFonts w:ascii="Gill Sans MT" w:hAnsi="Gill Sans MT"/>
              </w:rPr>
            </w:pPr>
          </w:p>
        </w:tc>
      </w:tr>
      <w:tr w:rsidR="008C0755" w:rsidRPr="000D19CC" w14:paraId="04708EDE" w14:textId="77777777" w:rsidTr="00803EC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08EDC" w14:textId="77777777" w:rsidR="008C0755" w:rsidRPr="000D19CC" w:rsidRDefault="008C0755" w:rsidP="001D1BEA">
            <w:pPr>
              <w:rPr>
                <w:rFonts w:ascii="Gill Sans MT" w:hAnsi="Gill Sans MT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08EDD" w14:textId="77777777" w:rsidR="008C0755" w:rsidRPr="000D19CC" w:rsidRDefault="008C0755" w:rsidP="001D1BEA">
            <w:pPr>
              <w:rPr>
                <w:rFonts w:ascii="Gill Sans MT" w:hAnsi="Gill Sans MT"/>
              </w:rPr>
            </w:pPr>
          </w:p>
        </w:tc>
      </w:tr>
    </w:tbl>
    <w:p w14:paraId="04708EDF" w14:textId="77777777" w:rsidR="008C0755" w:rsidRPr="000D19CC" w:rsidRDefault="008C0755" w:rsidP="00CF27AF">
      <w:pPr>
        <w:pStyle w:val="Heading2"/>
        <w:spacing w:line="360" w:lineRule="auto"/>
        <w:rPr>
          <w:rFonts w:ascii="Gill Sans MT" w:eastAsia="Calibri" w:hAnsi="Gill Sans MT"/>
          <w:b w:val="0"/>
          <w:bCs w:val="0"/>
          <w:caps w:val="0"/>
          <w:sz w:val="22"/>
          <w:szCs w:val="22"/>
          <w:lang w:val="es-ES_tradnl"/>
        </w:rPr>
      </w:pPr>
      <w:bookmarkStart w:id="8" w:name="_Toc300753014"/>
      <w:bookmarkStart w:id="9" w:name="_Toc338159538"/>
    </w:p>
    <w:p w14:paraId="04708EE0" w14:textId="77777777" w:rsidR="008C0755" w:rsidRPr="000D19CC" w:rsidRDefault="008C0755" w:rsidP="00CF27AF">
      <w:pPr>
        <w:pStyle w:val="Heading2"/>
        <w:spacing w:line="360" w:lineRule="auto"/>
        <w:rPr>
          <w:rFonts w:ascii="Gill Sans MT" w:hAnsi="Gill Sans MT"/>
          <w:color w:val="FF0000"/>
          <w:sz w:val="22"/>
          <w:szCs w:val="22"/>
          <w:lang w:val="es-ES_tradnl"/>
        </w:rPr>
      </w:pPr>
      <w:r w:rsidRPr="000D19CC">
        <w:rPr>
          <w:rFonts w:ascii="Gill Sans MT" w:hAnsi="Gill Sans MT"/>
          <w:color w:val="FF0000"/>
          <w:sz w:val="28"/>
          <w:szCs w:val="22"/>
          <w:lang w:val="es-ES_tradnl"/>
        </w:rPr>
        <w:t xml:space="preserve">3.2 </w:t>
      </w:r>
      <w:r w:rsidR="005C2378" w:rsidRPr="000D19CC">
        <w:rPr>
          <w:rFonts w:ascii="Gill Sans MT" w:hAnsi="Gill Sans MT"/>
          <w:color w:val="FF0000"/>
          <w:sz w:val="28"/>
          <w:szCs w:val="22"/>
          <w:lang w:val="es-ES_tradnl"/>
        </w:rPr>
        <w:t>DOCUMENTACIÓN RELACIONADA/DE APOYO</w:t>
      </w:r>
      <w:bookmarkEnd w:id="8"/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8C0755" w:rsidRPr="000D19CC" w14:paraId="04708EE2" w14:textId="77777777" w:rsidTr="00803EC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708EE1" w14:textId="77777777" w:rsidR="008C0755" w:rsidRPr="000D19CC" w:rsidRDefault="005C2378" w:rsidP="007B3A07">
            <w:pPr>
              <w:spacing w:after="0" w:line="360" w:lineRule="auto"/>
              <w:rPr>
                <w:rFonts w:ascii="Gill Sans MT" w:hAnsi="Gill Sans MT"/>
                <w:color w:val="FF0000"/>
              </w:rPr>
            </w:pPr>
            <w:r w:rsidRPr="000D19CC">
              <w:rPr>
                <w:rFonts w:ascii="Gill Sans MT" w:hAnsi="Gill Sans MT"/>
                <w:color w:val="FF0000"/>
              </w:rPr>
              <w:t>Vínculos a Documentación de Apoyo</w:t>
            </w:r>
          </w:p>
        </w:tc>
      </w:tr>
      <w:tr w:rsidR="008C0755" w:rsidRPr="000D19CC" w14:paraId="04708EE5" w14:textId="77777777" w:rsidTr="00803EC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08EE3" w14:textId="77777777" w:rsidR="008C0755" w:rsidRPr="000D19CC" w:rsidRDefault="008C0755" w:rsidP="001D1BEA">
            <w:pPr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>1.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08EE4" w14:textId="0F3F476E" w:rsidR="008C0755" w:rsidRPr="000D19CC" w:rsidRDefault="002260AA" w:rsidP="000946DC">
            <w:pPr>
              <w:rPr>
                <w:rFonts w:ascii="Gill Sans MT" w:hAnsi="Gill Sans MT"/>
              </w:rPr>
            </w:pPr>
            <w:hyperlink r:id="rId12" w:history="1">
              <w:r w:rsidR="000946DC" w:rsidRPr="002260AA">
                <w:rPr>
                  <w:rStyle w:val="Hyperlink"/>
                  <w:rFonts w:ascii="Gill Sans MT" w:hAnsi="Gill Sans MT"/>
                </w:rPr>
                <w:t xml:space="preserve">Lineamientos de </w:t>
              </w:r>
              <w:r w:rsidR="008C0755" w:rsidRPr="002260AA">
                <w:rPr>
                  <w:rStyle w:val="Hyperlink"/>
                  <w:rFonts w:ascii="Gill Sans MT" w:hAnsi="Gill Sans MT"/>
                </w:rPr>
                <w:t xml:space="preserve">SCI </w:t>
              </w:r>
              <w:r w:rsidR="000946DC" w:rsidRPr="002260AA">
                <w:rPr>
                  <w:rStyle w:val="Hyperlink"/>
                  <w:rFonts w:ascii="Gill Sans MT" w:hAnsi="Gill Sans MT"/>
                </w:rPr>
                <w:t>sobre Gastos</w:t>
              </w:r>
            </w:hyperlink>
            <w:r w:rsidR="000946DC" w:rsidRPr="000D19CC">
              <w:rPr>
                <w:rFonts w:ascii="Gill Sans MT" w:hAnsi="Gill Sans MT"/>
              </w:rPr>
              <w:t xml:space="preserve"> </w:t>
            </w:r>
          </w:p>
        </w:tc>
      </w:tr>
      <w:tr w:rsidR="008C0755" w:rsidRPr="000D19CC" w14:paraId="04708EE8" w14:textId="77777777" w:rsidTr="00803EC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08EE6" w14:textId="77777777" w:rsidR="008C0755" w:rsidRPr="000D19CC" w:rsidRDefault="008C0755" w:rsidP="001D1BEA">
            <w:pPr>
              <w:rPr>
                <w:rFonts w:ascii="Gill Sans MT" w:hAnsi="Gill Sans MT"/>
              </w:rPr>
            </w:pPr>
            <w:r w:rsidRPr="000D19CC">
              <w:rPr>
                <w:rFonts w:ascii="Gill Sans MT" w:hAnsi="Gill Sans MT"/>
              </w:rPr>
              <w:t>2.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08EE7" w14:textId="5E37B1FB" w:rsidR="008C0755" w:rsidRPr="000D19CC" w:rsidRDefault="0084723E" w:rsidP="000946DC">
            <w:pPr>
              <w:rPr>
                <w:rFonts w:ascii="Gill Sans MT" w:hAnsi="Gill Sans MT"/>
              </w:rPr>
            </w:pPr>
            <w:hyperlink r:id="rId13" w:history="1">
              <w:r w:rsidR="000946DC" w:rsidRPr="0084723E">
                <w:rPr>
                  <w:rStyle w:val="Hyperlink"/>
                  <w:rFonts w:ascii="Gill Sans MT" w:hAnsi="Gill Sans MT"/>
                </w:rPr>
                <w:t xml:space="preserve">Política de salud, seguridad &amp; protección de </w:t>
              </w:r>
              <w:r w:rsidR="008C0755" w:rsidRPr="0084723E">
                <w:rPr>
                  <w:rStyle w:val="Hyperlink"/>
                  <w:rFonts w:ascii="Gill Sans MT" w:hAnsi="Gill Sans MT"/>
                </w:rPr>
                <w:t>Save the Children</w:t>
              </w:r>
            </w:hyperlink>
            <w:bookmarkStart w:id="10" w:name="_GoBack"/>
            <w:bookmarkEnd w:id="10"/>
          </w:p>
        </w:tc>
      </w:tr>
    </w:tbl>
    <w:p w14:paraId="04708EE9" w14:textId="77777777" w:rsidR="008C0755" w:rsidRPr="000D19CC" w:rsidRDefault="008C0755" w:rsidP="008C0755">
      <w:pPr>
        <w:pStyle w:val="Heading1"/>
        <w:rPr>
          <w:rFonts w:ascii="Gill Sans MT" w:hAnsi="Gill Sans MT"/>
          <w:sz w:val="22"/>
          <w:szCs w:val="22"/>
          <w:lang w:val="es-ES_tradnl"/>
        </w:rPr>
      </w:pPr>
      <w:bookmarkStart w:id="11" w:name="_Toc300753017"/>
      <w:bookmarkStart w:id="12" w:name="_Toc338159541"/>
    </w:p>
    <w:p w14:paraId="04708EEA" w14:textId="77777777" w:rsidR="008C0755" w:rsidRPr="000D19CC" w:rsidRDefault="008C0755" w:rsidP="008C0755">
      <w:pPr>
        <w:pStyle w:val="Heading1"/>
        <w:rPr>
          <w:rFonts w:ascii="Gill Sans MT" w:hAnsi="Gill Sans MT"/>
          <w:sz w:val="22"/>
          <w:szCs w:val="22"/>
          <w:lang w:val="es-ES_tradnl"/>
        </w:rPr>
      </w:pPr>
    </w:p>
    <w:p w14:paraId="04708EEB" w14:textId="77777777" w:rsidR="008C0755" w:rsidRPr="000D19CC" w:rsidRDefault="008C0755" w:rsidP="008C0755">
      <w:pPr>
        <w:rPr>
          <w:lang w:eastAsia="x-none"/>
        </w:rPr>
      </w:pPr>
    </w:p>
    <w:bookmarkEnd w:id="11"/>
    <w:bookmarkEnd w:id="12"/>
    <w:p w14:paraId="04708EEC" w14:textId="77777777" w:rsidR="008C0755" w:rsidRPr="000D19CC" w:rsidRDefault="008C0755" w:rsidP="008C0755">
      <w:pPr>
        <w:rPr>
          <w:rFonts w:ascii="Gill Sans MT" w:hAnsi="Gill Sans MT"/>
        </w:rPr>
      </w:pPr>
    </w:p>
    <w:p w14:paraId="04708EED" w14:textId="77777777" w:rsidR="008C0755" w:rsidRPr="000D19CC" w:rsidRDefault="008C0755" w:rsidP="008C0755">
      <w:pPr>
        <w:rPr>
          <w:rFonts w:ascii="Gill Sans MT" w:hAnsi="Gill Sans MT"/>
        </w:rPr>
      </w:pPr>
    </w:p>
    <w:p w14:paraId="04708EEE" w14:textId="77777777" w:rsidR="009B0D1E" w:rsidRPr="000D19CC" w:rsidRDefault="009B0D1E" w:rsidP="008C0755">
      <w:pPr>
        <w:tabs>
          <w:tab w:val="left" w:pos="2216"/>
        </w:tabs>
        <w:spacing w:after="0" w:line="240" w:lineRule="auto"/>
        <w:jc w:val="both"/>
      </w:pPr>
    </w:p>
    <w:p w14:paraId="04708EEF" w14:textId="77777777" w:rsidR="00D63585" w:rsidRPr="000D19CC" w:rsidRDefault="00D63585" w:rsidP="00D63585">
      <w:pPr>
        <w:tabs>
          <w:tab w:val="left" w:pos="2216"/>
        </w:tabs>
        <w:spacing w:after="0" w:line="240" w:lineRule="auto"/>
        <w:rPr>
          <w:rFonts w:ascii="Gill Sans MT" w:hAnsi="Gill Sans MT"/>
          <w:b/>
        </w:rPr>
      </w:pPr>
    </w:p>
    <w:p w14:paraId="04708EF0" w14:textId="77777777" w:rsidR="00E24D08" w:rsidRPr="000D19CC" w:rsidRDefault="00E24D08" w:rsidP="00E24D08">
      <w:pPr>
        <w:tabs>
          <w:tab w:val="left" w:pos="2216"/>
        </w:tabs>
        <w:spacing w:after="0" w:line="240" w:lineRule="auto"/>
        <w:jc w:val="right"/>
      </w:pPr>
    </w:p>
    <w:p w14:paraId="04708EF1" w14:textId="77777777" w:rsidR="00E24D08" w:rsidRPr="000D19CC" w:rsidRDefault="00E24D08" w:rsidP="00E24D08">
      <w:pPr>
        <w:tabs>
          <w:tab w:val="left" w:pos="2216"/>
        </w:tabs>
        <w:spacing w:after="0" w:line="240" w:lineRule="auto"/>
        <w:jc w:val="right"/>
      </w:pPr>
    </w:p>
    <w:sectPr w:rsidR="00E24D08" w:rsidRPr="000D19C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08EF6" w14:textId="77777777" w:rsidR="00FE2084" w:rsidRDefault="00FE2084" w:rsidP="00803ECB">
      <w:pPr>
        <w:spacing w:after="0" w:line="240" w:lineRule="auto"/>
      </w:pPr>
      <w:r>
        <w:separator/>
      </w:r>
    </w:p>
  </w:endnote>
  <w:endnote w:type="continuationSeparator" w:id="0">
    <w:p w14:paraId="04708EF7" w14:textId="77777777" w:rsidR="00FE2084" w:rsidRDefault="00FE2084" w:rsidP="0080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3447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708EF8" w14:textId="77777777" w:rsidR="00CF27AF" w:rsidRPr="00803ECB" w:rsidRDefault="00CF27AF">
            <w:pPr>
              <w:pStyle w:val="Footer"/>
              <w:jc w:val="right"/>
              <w:rPr>
                <w:rFonts w:ascii="Gill Sans MT" w:hAnsi="Gill Sans MT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CF27AF" w14:paraId="04708EFB" w14:textId="77777777" w:rsidTr="00CF27AF">
              <w:tc>
                <w:tcPr>
                  <w:tcW w:w="4621" w:type="dxa"/>
                  <w:vAlign w:val="bottom"/>
                </w:tcPr>
                <w:p w14:paraId="04708EF9" w14:textId="77777777" w:rsidR="00CF27AF" w:rsidRPr="005C2378" w:rsidRDefault="005C2378" w:rsidP="00CF27AF">
                  <w:pPr>
                    <w:pStyle w:val="Footer"/>
                    <w:rPr>
                      <w:rFonts w:ascii="Gill Sans MT" w:hAnsi="Gill Sans MT"/>
                      <w:sz w:val="20"/>
                      <w:szCs w:val="20"/>
                      <w:lang w:val="es-ES"/>
                    </w:rPr>
                  </w:pPr>
                  <w:r w:rsidRPr="005C2378">
                    <w:rPr>
                      <w:sz w:val="14"/>
                      <w:szCs w:val="12"/>
                      <w:lang w:val="es-ES"/>
                    </w:rPr>
                    <w:t>Por favor, verifique en OneNet si tiene la versión vigente de este documento</w:t>
                  </w:r>
                </w:p>
              </w:tc>
              <w:tc>
                <w:tcPr>
                  <w:tcW w:w="4621" w:type="dxa"/>
                </w:tcPr>
                <w:p w14:paraId="04708EFA" w14:textId="77777777" w:rsidR="00CF27AF" w:rsidRDefault="00CF27AF" w:rsidP="005320B5">
                  <w:pPr>
                    <w:pStyle w:val="Footer"/>
                    <w:jc w:val="right"/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803ECB">
                    <w:rPr>
                      <w:rFonts w:ascii="Gill Sans MT" w:hAnsi="Gill Sans MT"/>
                      <w:sz w:val="20"/>
                      <w:szCs w:val="20"/>
                    </w:rPr>
                    <w:t>P</w:t>
                  </w:r>
                  <w:r w:rsidR="005320B5">
                    <w:rPr>
                      <w:rFonts w:ascii="Gill Sans MT" w:hAnsi="Gill Sans MT"/>
                      <w:sz w:val="20"/>
                      <w:szCs w:val="20"/>
                    </w:rPr>
                    <w:t xml:space="preserve">ágina </w:t>
                  </w:r>
                  <w:r w:rsidRPr="00803ECB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03ECB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803ECB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84723E">
                    <w:rPr>
                      <w:rFonts w:ascii="Gill Sans MT" w:hAnsi="Gill Sans MT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803ECB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803ECB"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r w:rsidR="005320B5">
                    <w:rPr>
                      <w:rFonts w:ascii="Gill Sans MT" w:hAnsi="Gill Sans MT"/>
                      <w:sz w:val="20"/>
                      <w:szCs w:val="20"/>
                    </w:rPr>
                    <w:t>de</w:t>
                  </w:r>
                  <w:r w:rsidRPr="00803ECB"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r w:rsidRPr="00803ECB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03ECB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803ECB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84723E">
                    <w:rPr>
                      <w:rFonts w:ascii="Gill Sans MT" w:hAnsi="Gill Sans MT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803ECB">
                    <w:rPr>
                      <w:rFonts w:ascii="Gill Sans MT" w:hAnsi="Gill Sans MT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4708EFC" w14:textId="77777777" w:rsidR="00803ECB" w:rsidRDefault="0084723E">
            <w:pPr>
              <w:pStyle w:val="Footer"/>
              <w:jc w:val="right"/>
            </w:pPr>
          </w:p>
        </w:sdtContent>
      </w:sdt>
    </w:sdtContent>
  </w:sdt>
  <w:p w14:paraId="04708EFD" w14:textId="77777777" w:rsidR="00803ECB" w:rsidRDefault="00803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08EF4" w14:textId="77777777" w:rsidR="00FE2084" w:rsidRDefault="00FE2084" w:rsidP="00803ECB">
      <w:pPr>
        <w:spacing w:after="0" w:line="240" w:lineRule="auto"/>
      </w:pPr>
      <w:r>
        <w:separator/>
      </w:r>
    </w:p>
  </w:footnote>
  <w:footnote w:type="continuationSeparator" w:id="0">
    <w:p w14:paraId="04708EF5" w14:textId="77777777" w:rsidR="00FE2084" w:rsidRDefault="00FE2084" w:rsidP="0080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00F4"/>
    <w:multiLevelType w:val="multilevel"/>
    <w:tmpl w:val="0C208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1DE2F0B"/>
    <w:multiLevelType w:val="multilevel"/>
    <w:tmpl w:val="CEDA25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1F168C1"/>
    <w:multiLevelType w:val="hybridMultilevel"/>
    <w:tmpl w:val="0E02AB84"/>
    <w:lvl w:ilvl="0" w:tplc="0C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CF048FC"/>
    <w:multiLevelType w:val="hybridMultilevel"/>
    <w:tmpl w:val="53DCB7BE"/>
    <w:lvl w:ilvl="0" w:tplc="6D7C8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1E"/>
    <w:rsid w:val="00082E7D"/>
    <w:rsid w:val="000946DC"/>
    <w:rsid w:val="000D19CC"/>
    <w:rsid w:val="001210EF"/>
    <w:rsid w:val="001E71E9"/>
    <w:rsid w:val="002260AA"/>
    <w:rsid w:val="00242031"/>
    <w:rsid w:val="00267913"/>
    <w:rsid w:val="002A5BDA"/>
    <w:rsid w:val="003A78EE"/>
    <w:rsid w:val="003B7603"/>
    <w:rsid w:val="003D4E1B"/>
    <w:rsid w:val="00407537"/>
    <w:rsid w:val="00420A06"/>
    <w:rsid w:val="005320B5"/>
    <w:rsid w:val="005C2378"/>
    <w:rsid w:val="00742C2D"/>
    <w:rsid w:val="00754995"/>
    <w:rsid w:val="007A3345"/>
    <w:rsid w:val="007B3A07"/>
    <w:rsid w:val="00803ECB"/>
    <w:rsid w:val="0084723E"/>
    <w:rsid w:val="008C0755"/>
    <w:rsid w:val="009762CA"/>
    <w:rsid w:val="009B0D1E"/>
    <w:rsid w:val="00A260DE"/>
    <w:rsid w:val="00CF27AF"/>
    <w:rsid w:val="00D63585"/>
    <w:rsid w:val="00E24D08"/>
    <w:rsid w:val="00E411FF"/>
    <w:rsid w:val="00F24E75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8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8C0755"/>
    <w:pPr>
      <w:keepNext/>
      <w:keepLines/>
      <w:spacing w:before="40" w:after="40" w:line="260" w:lineRule="exact"/>
      <w:outlineLvl w:val="0"/>
    </w:pPr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755"/>
    <w:pPr>
      <w:keepNext/>
      <w:keepLines/>
      <w:spacing w:before="40" w:after="120" w:line="260" w:lineRule="exact"/>
      <w:contextualSpacing/>
      <w:outlineLvl w:val="1"/>
    </w:pPr>
    <w:rPr>
      <w:rFonts w:ascii="Arial" w:eastAsia="Times New Roman" w:hAnsi="Arial"/>
      <w:b/>
      <w:bCs/>
      <w:cap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755"/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C0755"/>
    <w:rPr>
      <w:rFonts w:ascii="Arial" w:eastAsia="Times New Roman" w:hAnsi="Arial"/>
      <w:b/>
      <w:bCs/>
      <w:caps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8C0755"/>
    <w:pPr>
      <w:ind w:left="720"/>
      <w:contextualSpacing/>
    </w:pPr>
  </w:style>
  <w:style w:type="table" w:styleId="TableGrid">
    <w:name w:val="Table Grid"/>
    <w:basedOn w:val="TableNormal"/>
    <w:uiPriority w:val="59"/>
    <w:rsid w:val="008C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C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6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8C0755"/>
    <w:pPr>
      <w:keepNext/>
      <w:keepLines/>
      <w:spacing w:before="40" w:after="40" w:line="260" w:lineRule="exact"/>
      <w:outlineLvl w:val="0"/>
    </w:pPr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755"/>
    <w:pPr>
      <w:keepNext/>
      <w:keepLines/>
      <w:spacing w:before="40" w:after="120" w:line="260" w:lineRule="exact"/>
      <w:contextualSpacing/>
      <w:outlineLvl w:val="1"/>
    </w:pPr>
    <w:rPr>
      <w:rFonts w:ascii="Arial" w:eastAsia="Times New Roman" w:hAnsi="Arial"/>
      <w:b/>
      <w:bCs/>
      <w:caps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755"/>
    <w:rPr>
      <w:rFonts w:ascii="Arial" w:eastAsia="Times New Roman" w:hAnsi="Arial"/>
      <w:b/>
      <w:bCs/>
      <w:caps/>
      <w:sz w:val="24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C0755"/>
    <w:rPr>
      <w:rFonts w:ascii="Arial" w:eastAsia="Times New Roman" w:hAnsi="Arial"/>
      <w:b/>
      <w:bCs/>
      <w:caps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8C0755"/>
    <w:pPr>
      <w:ind w:left="720"/>
      <w:contextualSpacing/>
    </w:pPr>
  </w:style>
  <w:style w:type="table" w:styleId="TableGrid">
    <w:name w:val="Table Grid"/>
    <w:basedOn w:val="TableNormal"/>
    <w:uiPriority w:val="59"/>
    <w:rsid w:val="008C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C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6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enet.savethechildren.net/tools/QualityFramework/QFDocuments/Safety%20and%20Security/SCI_GSS_POL_HealthSafetyAndSecurity_ES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enet.savethechildren.net/tools/QualityFramework/QFDocuments/Finance/SCI_GUI_FIN_ExpenseDosAndDonts_EN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761A9592D5FDD24D89BADDEDD18BEEAE0500273E8418C255324AB0BF0CDC557C6F14" ma:contentTypeVersion="50" ma:contentTypeDescription="" ma:contentTypeScope="" ma:versionID="029671a947985215177809bfdff75562">
  <xsd:schema xmlns:xsd="http://www.w3.org/2001/XMLSchema" xmlns:xs="http://www.w3.org/2001/XMLSchema" xmlns:p="http://schemas.microsoft.com/office/2006/metadata/properties" xmlns:ns1="http://schemas.microsoft.com/sharepoint/v3" xmlns:ns2="de2d85a7-12de-4554-87be-39fa92a90001" xmlns:ns3="b1a25d56-6f3d-4cf9-8f75-af00573b6dbd" xmlns:ns4="2132dbb9-34a0-4564-9180-ba07c5447edb" xmlns:ns5="de7e5b97-d299-4c04-b4bc-8d555cc5352a" targetNamespace="http://schemas.microsoft.com/office/2006/metadata/properties" ma:root="true" ma:fieldsID="b06d42d4c333a35f3ad1a62d0b7a7c9d" ns1:_="" ns2:_="" ns3:_="" ns4:_="" ns5:_="">
    <xsd:import namespace="http://schemas.microsoft.com/sharepoint/v3"/>
    <xsd:import namespace="de2d85a7-12de-4554-87be-39fa92a90001"/>
    <xsd:import namespace="b1a25d56-6f3d-4cf9-8f75-af00573b6dbd"/>
    <xsd:import namespace="2132dbb9-34a0-4564-9180-ba07c5447edb"/>
    <xsd:import namespace="de7e5b97-d299-4c04-b4bc-8d555cc5352a"/>
    <xsd:element name="properties">
      <xsd:complexType>
        <xsd:sequence>
          <xsd:element name="documentManagement">
            <xsd:complexType>
              <xsd:all>
                <xsd:element ref="ns2:SCIDescription" minOccurs="0"/>
                <xsd:element ref="ns2:DocVersion" minOccurs="0"/>
                <xsd:element ref="ns2:Document_x0020_Author" minOccurs="0"/>
                <xsd:element ref="ns2:Approver" minOccurs="0"/>
                <xsd:element ref="ns2:QFApproverPosition" minOccurs="0"/>
                <xsd:element ref="ns2:QFOwner" minOccurs="0"/>
                <xsd:element ref="ns2:QFOwnerPosition" minOccurs="0"/>
                <xsd:element ref="ns2:Review_x0020_Date"/>
                <xsd:element ref="ns2:dcd24c1d0af14decaba324e805cae077" minOccurs="0"/>
                <xsd:element ref="ns3:TaxCatchAll" minOccurs="0"/>
                <xsd:element ref="ns3:TaxCatchAllLabel" minOccurs="0"/>
                <xsd:element ref="ns2:a34b654bcbef4493987a75a48b21d05e" minOccurs="0"/>
                <xsd:element ref="ns1:RelatedItems" minOccurs="0"/>
                <xsd:element ref="ns2:SCITaxLanguageTaxHTFiel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2:cf15caab3a654296977b0921e7134e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22" nillable="true" ma:displayName="Related Items" ma:hidden="true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Description" ma:index="2" nillable="true" ma:displayName="Description" ma:internalName="SCIDescription" ma:readOnly="false">
      <xsd:simpleType>
        <xsd:restriction base="dms:Note">
          <xsd:maxLength value="255"/>
        </xsd:restriction>
      </xsd:simpleType>
    </xsd:element>
    <xsd:element name="DocVersion" ma:index="5" nillable="true" ma:displayName="DocVersion" ma:decimals="1" ma:internalName="DocVersion" ma:readOnly="false" ma:percentage="FALSE">
      <xsd:simpleType>
        <xsd:restriction base="dms:Number"/>
      </xsd:simpleType>
    </xsd:element>
    <xsd:element name="Document_x0020_Author" ma:index="7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8" nillable="true" ma:displayName="Approved by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FApproverPosition" ma:index="9" nillable="true" ma:displayName="QFApproverPosition" ma:internalName="QFApproverPosition">
      <xsd:simpleType>
        <xsd:restriction base="dms:Text">
          <xsd:maxLength value="255"/>
        </xsd:restriction>
      </xsd:simpleType>
    </xsd:element>
    <xsd:element name="QFOwner" ma:index="10" nillable="true" ma:displayName="QFOwner" ma:list="UserInfo" ma:SharePointGroup="0" ma:internalName="QF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FOwnerPosition" ma:index="11" nillable="true" ma:displayName="QFOwnerPosition" ma:internalName="QFOwnerPosition">
      <xsd:simpleType>
        <xsd:restriction base="dms:Text">
          <xsd:maxLength value="255"/>
        </xsd:restriction>
      </xsd:simpleType>
    </xsd:element>
    <xsd:element name="Review_x0020_Date" ma:index="12" ma:displayName="Date for Review" ma:format="DateOnly" ma:internalName="Review_x0020_Date" ma:readOnly="false">
      <xsd:simpleType>
        <xsd:restriction base="dms:DateTime"/>
      </xsd:simpleType>
    </xsd:element>
    <xsd:element name="dcd24c1d0af14decaba324e805cae077" ma:index="16" ma:taxonomy="true" ma:internalName="dcd24c1d0af14decaba324e805cae077" ma:taxonomyFieldName="Quality_x0020_Framework_x0020_Category" ma:displayName="Function" ma:readOnly="false" ma:default="" ma:fieldId="{dcd24c1d-0af1-4dec-aba3-24e805cae077}" ma:sspId="b23ec234-cbf3-4cc2-a0ae-2bfafc310c72" ma:termSetId="64d4a7e4-f3d1-423d-9cb9-c0a994fb0c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4b654bcbef4493987a75a48b21d05e" ma:index="21" nillable="true" ma:taxonomy="true" ma:internalName="a34b654bcbef4493987a75a48b21d05e" ma:taxonomyFieldName="QFFunction" ma:displayName="QFSubCategory" ma:readOnly="false" ma:default="" ma:fieldId="{a34b654b-cbef-4493-987a-75a48b21d05e}" ma:taxonomyMulti="true" ma:sspId="b23ec234-cbf3-4cc2-a0ae-2bfafc310c72" ma:termSetId="a36fd941-a1da-4b03-afa5-59389b542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3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15caab3a654296977b0921e7134e99" ma:index="32" nillable="true" ma:taxonomy="true" ma:internalName="cf15caab3a654296977b0921e7134e99" ma:taxonomyFieldName="RelatedFunctions" ma:displayName="Related Functions" ma:default="" ma:fieldId="{cf15caab-3a65-4296-977b-0921e7134e99}" ma:taxonomyMulti="true" ma:sspId="b23ec234-cbf3-4cc2-a0ae-2bfafc310c72" ma:termSetId="64d4a7e4-f3d1-423d-9cb9-c0a994fb0c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9328cd-565c-489b-9122-0af3a81b3bbb}" ma:internalName="TaxCatchAll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b39328cd-565c-489b-9122-0af3a81b3bbb}" ma:internalName="TaxCatchAllLabel" ma:readOnly="tru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dbb9-34a0-4564-9180-ba07c5447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e5b97-d299-4c04-b4bc-8d555cc5352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Items xmlns="http://schemas.microsoft.com/sharepoint/v3" xsi:nil="true"/>
    <dcd24c1d0af14decaba324e805cae077 xmlns="de2d85a7-12de-4554-87be-39fa92a900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96c4acc7-2577-45e2-bf15-03640e2df800</TermId>
        </TermInfo>
      </Terms>
    </dcd24c1d0af14decaba324e805cae077>
    <TaxCatchAll xmlns="b1a25d56-6f3d-4cf9-8f75-af00573b6dbd">
      <Value>2024</Value>
      <Value>53</Value>
    </TaxCatchAll>
    <Document_x0020_Author xmlns="de2d85a7-12de-4554-87be-39fa92a90001">
      <UserInfo>
        <DisplayName>Admin, OneNet</DisplayName>
        <AccountId>19230</AccountId>
        <AccountType/>
      </UserInfo>
    </Document_x0020_Author>
    <DocVersion xmlns="de2d85a7-12de-4554-87be-39fa92a90001" xsi:nil="true"/>
    <Approver xmlns="de2d85a7-12de-4554-87be-39fa92a90001">
      <UserInfo>
        <DisplayName>Admin, OneNet</DisplayName>
        <AccountId>19230</AccountId>
        <AccountType/>
      </UserInfo>
    </Approver>
    <Review_x0020_Date xmlns="de2d85a7-12de-4554-87be-39fa92a90001">2014-12-10T00:00:00+00:00</Review_x0020_Date>
    <SCITaxLanguageTaxHTField0 xmlns="de2d85a7-12de-4554-87be-39fa92a900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91389d26-4679-4d0d-90b2-ea2b2f1e00ba</TermId>
        </TermInfo>
      </Terms>
    </SCITaxLanguageTaxHTField0>
    <SCIDescription xmlns="de2d85a7-12de-4554-87be-39fa92a90001" xsi:nil="true"/>
    <a34b654bcbef4493987a75a48b21d05e xmlns="de2d85a7-12de-4554-87be-39fa92a90001">
      <Terms xmlns="http://schemas.microsoft.com/office/infopath/2007/PartnerControls"/>
    </a34b654bcbef4493987a75a48b21d05e>
    <QFOwnerPosition xmlns="de2d85a7-12de-4554-87be-39fa92a90001" xsi:nil="true"/>
    <QFApproverPosition xmlns="de2d85a7-12de-4554-87be-39fa92a90001" xsi:nil="true"/>
    <QFOwner xmlns="de2d85a7-12de-4554-87be-39fa92a90001">
      <UserInfo>
        <DisplayName/>
        <AccountId xsi:nil="true"/>
        <AccountType/>
      </UserInfo>
    </QFOwner>
    <cf15caab3a654296977b0921e7134e99 xmlns="de2d85a7-12de-4554-87be-39fa92a90001">
      <Terms xmlns="http://schemas.microsoft.com/office/infopath/2007/PartnerControls"/>
    </cf15caab3a654296977b0921e7134e9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1407-023D-4C92-9554-AB22BE768250}"/>
</file>

<file path=customXml/itemProps2.xml><?xml version="1.0" encoding="utf-8"?>
<ds:datastoreItem xmlns:ds="http://schemas.openxmlformats.org/officeDocument/2006/customXml" ds:itemID="{EA60FFFF-8DFA-41F3-BC63-860835E1A219}"/>
</file>

<file path=customXml/itemProps3.xml><?xml version="1.0" encoding="utf-8"?>
<ds:datastoreItem xmlns:ds="http://schemas.openxmlformats.org/officeDocument/2006/customXml" ds:itemID="{BF1672E2-BF21-4FAA-AC69-A5C9F9CF7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and Expenses Policy - Spanish</dc:title>
  <dc:creator>Ippoma, Dawn</dc:creator>
  <cp:lastModifiedBy>Mac Hale, Eoin</cp:lastModifiedBy>
  <cp:revision>7</cp:revision>
  <cp:lastPrinted>2014-01-14T09:58:00Z</cp:lastPrinted>
  <dcterms:created xsi:type="dcterms:W3CDTF">2014-05-27T11:56:00Z</dcterms:created>
  <dcterms:modified xsi:type="dcterms:W3CDTF">2014-06-25T09:45:00Z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0x010100761A9592D5FDD24D89BADDEDD18BEEAE0500273E8418C255324AB0BF0CDC557C6F14</vt:lpwstr>
  </property>
  <property fmtid="{D5CDD505-2E9C-101B-9397-08002B2CF9AE}" pid="3" name="SCITaxSource">
    <vt:lpwstr/>
  </property>
  <property fmtid="{D5CDD505-2E9C-101B-9397-08002B2CF9AE}" pid="4" name="Quality_x0020_Framework_x0020_Topic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PrimaryTheme">
    <vt:lpwstr/>
  </property>
  <property fmtid="{D5CDD505-2E9C-101B-9397-08002B2CF9AE}" pid="8" name="SCITaxAssociatedDepartments">
    <vt:lpwstr/>
  </property>
  <property fmtid="{D5CDD505-2E9C-101B-9397-08002B2CF9AE}" pid="9" name="SCITaxPartners">
    <vt:lpwstr/>
  </property>
  <property fmtid="{D5CDD505-2E9C-101B-9397-08002B2CF9AE}" pid="10" name="SCITaxPrimaryLocation">
    <vt:lpwstr/>
  </property>
  <property fmtid="{D5CDD505-2E9C-101B-9397-08002B2CF9AE}" pid="11" name="e78712f5e7054e37aff6f03b48cbad39">
    <vt:lpwstr/>
  </property>
  <property fmtid="{D5CDD505-2E9C-101B-9397-08002B2CF9AE}" pid="12" name="SCITaxAssociatedLocations">
    <vt:lpwstr/>
  </property>
  <property fmtid="{D5CDD505-2E9C-101B-9397-08002B2CF9AE}" pid="13" name="SCITaxLanguage">
    <vt:lpwstr>53;#Spanish|91389d26-4679-4d0d-90b2-ea2b2f1e00ba</vt:lpwstr>
  </property>
  <property fmtid="{D5CDD505-2E9C-101B-9397-08002B2CF9AE}" pid="14" name="Quality Framework Category">
    <vt:lpwstr>2024;#Finance|96c4acc7-2577-45e2-bf15-03640e2df800</vt:lpwstr>
  </property>
  <property fmtid="{D5CDD505-2E9C-101B-9397-08002B2CF9AE}" pid="15" name="SCITaxPrimaryDepartment">
    <vt:lpwstr/>
  </property>
  <property fmtid="{D5CDD505-2E9C-101B-9397-08002B2CF9AE}" pid="16" name="SCITaxKeywords">
    <vt:lpwstr/>
  </property>
  <property fmtid="{D5CDD505-2E9C-101B-9397-08002B2CF9AE}" pid="17" name="Order">
    <vt:r8>100</vt:r8>
  </property>
  <property fmtid="{D5CDD505-2E9C-101B-9397-08002B2CF9AE}" pid="18" name="_vti_RoutingExistingProperties">
    <vt:lpwstr>&lt;RecordsRepositorySubmission&gt;&lt;Properties&gt;&lt;Property&gt;&lt;Name&gt;ContentTypeId&lt;/Name&gt;&lt;Value&gt;0x010100F4ABE42D36554BC4A3ED59683975979A00C7A2A620D3B08C4F8D2C1F3D28ABE0EF00C9D9DB6B6692CC4190997EFE8D21752A&lt;/Value&gt;&lt;Type&gt;ContentTypeId&lt;/Type&gt;&lt;/Property&gt;&lt;Property&gt;&lt;Name&gt;_M</vt:lpwstr>
  </property>
  <property fmtid="{D5CDD505-2E9C-101B-9397-08002B2CF9AE}" pid="19" name="Send Email notification Awaiting Approval">
    <vt:lpwstr>https://onenet.savethechildren.net/tools/QualityFramework/_layouts/15/wrkstat.aspx?List=e3643bcd-6a54-41a4-924b-c17786d02249&amp;WorkflowInstanceName=813902e6-7d58-4a6d-a311-c3699db87315, Stage 1</vt:lpwstr>
  </property>
  <property fmtid="{D5CDD505-2E9C-101B-9397-08002B2CF9AE}" pid="20" name="QFFilename">
    <vt:lpwstr>SCI_FIN_POL_TravelAndExpenditure_ES</vt:lpwstr>
  </property>
  <property fmtid="{D5CDD505-2E9C-101B-9397-08002B2CF9AE}" pid="21" name="WorkflowChangePath">
    <vt:lpwstr>06319e36-86a7-4a58-89ca-72dcfb30f96c,5;06319e36-86a7-4a58-89ca-72dcfb30f96c,5;06319e36-86a7-4a58-89ca-72dcfb30f96c,5;06319e36-86a7-4a58-89ca-72dcfb30f96c,5;06319e36-86a7-4a58-89ca-72dcfb30f96c,7;06319e36-86a7-4a58-89ca-72dcfb30f96c,7;06319e36-86a7-4a58-8975a28848-ad9e-48d5-aa85-98a9b40a1b09,11;75a28848-ad9e-48d5-aa85-98a9b40a1b09,11;75a28848-ad9e-48d5-aa85-98a9b40a1b09,11;75a28848-ad9e-48d5-aa85-98a9b40a1b09,13;75a28848-ad9e-48d5-aa85-98a9b40a1b09,13;75a28848-ad9e-48d5-aa85-98a9b40a1b09,13;75a28848-ad9e-48d5-aa85-98a9b40a1b09,15;75a28848-ad9e-48d5-aa85-98a9b40a1b09,15;75a28848-ad9e-48d5-aa85-98a9b40a1b09,15;</vt:lpwstr>
  </property>
  <property fmtid="{D5CDD505-2E9C-101B-9397-08002B2CF9AE}" pid="22" name="DocType">
    <vt:lpwstr>Policy</vt:lpwstr>
  </property>
  <property fmtid="{D5CDD505-2E9C-101B-9397-08002B2CF9AE}" pid="24" name="QF Document Lifecycle">
    <vt:lpwstr>https://onenet.savethechildren.net/tools/QualityFramework/_layouts/15/wrkstat.aspx?List=1fcab7e9-470d-483c-acbe-bb9d307c4c62&amp;WorkflowInstanceName=f04dbc60-4180-44af-8fd4-be95ae37b7ac, Stage 1</vt:lpwstr>
  </property>
  <property fmtid="{D5CDD505-2E9C-101B-9397-08002B2CF9AE}" pid="25" name="RunWorkflow">
    <vt:lpwstr>Yes</vt:lpwstr>
  </property>
  <property fmtid="{D5CDD505-2E9C-101B-9397-08002B2CF9AE}" pid="27" name="nc19a1a4b3d74222b3596c5699c8580f">
    <vt:lpwstr/>
  </property>
  <property fmtid="{D5CDD505-2E9C-101B-9397-08002B2CF9AE}" pid="29" name="QFToolType">
    <vt:lpwstr/>
  </property>
  <property fmtid="{D5CDD505-2E9C-101B-9397-08002B2CF9AE}" pid="31" name="QFFunction">
    <vt:lpwstr/>
  </property>
  <property fmtid="{D5CDD505-2E9C-101B-9397-08002B2CF9AE}" pid="32" name="Quality Framework Topic">
    <vt:lpwstr/>
  </property>
  <property fmtid="{D5CDD505-2E9C-101B-9397-08002B2CF9AE}" pid="33" name="SCIForPublicDistribution">
    <vt:bool>false</vt:bool>
  </property>
  <property fmtid="{D5CDD505-2E9C-101B-9397-08002B2CF9AE}" pid="34" name="QFCategories">
    <vt:lpwstr>Finance</vt:lpwstr>
  </property>
  <property fmtid="{D5CDD505-2E9C-101B-9397-08002B2CF9AE}" pid="35" name="QFSubmitter">
    <vt:lpwstr>19230</vt:lpwstr>
  </property>
  <property fmtid="{D5CDD505-2E9C-101B-9397-08002B2CF9AE}" pid="36" name="QFStatus">
    <vt:lpwstr>Approved</vt:lpwstr>
  </property>
</Properties>
</file>